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C9FC" w14:textId="77777777" w:rsidR="00190A86" w:rsidRDefault="00190A86">
      <w:pPr>
        <w:pBdr>
          <w:top w:val="nil"/>
          <w:left w:val="nil"/>
          <w:bottom w:val="nil"/>
          <w:right w:val="nil"/>
          <w:between w:val="nil"/>
        </w:pBdr>
        <w:rPr>
          <w:rFonts w:ascii="Libre Franklin" w:eastAsia="Libre Franklin" w:hAnsi="Libre Franklin" w:cs="Libre Franklin"/>
          <w:color w:val="000000"/>
        </w:rPr>
      </w:pPr>
    </w:p>
    <w:p w14:paraId="73C7AD9F" w14:textId="77777777" w:rsidR="00190A86" w:rsidRDefault="00190A86">
      <w:pPr>
        <w:pBdr>
          <w:top w:val="nil"/>
          <w:left w:val="nil"/>
          <w:bottom w:val="nil"/>
          <w:right w:val="nil"/>
          <w:between w:val="nil"/>
        </w:pBdr>
        <w:rPr>
          <w:rFonts w:ascii="Libre Franklin" w:eastAsia="Libre Franklin" w:hAnsi="Libre Franklin" w:cs="Libre Franklin"/>
          <w:color w:val="000000"/>
        </w:rPr>
      </w:pPr>
    </w:p>
    <w:p w14:paraId="4E5CAE3D" w14:textId="77777777" w:rsidR="00190A86" w:rsidRDefault="00190A86">
      <w:pPr>
        <w:pBdr>
          <w:top w:val="nil"/>
          <w:left w:val="nil"/>
          <w:bottom w:val="nil"/>
          <w:right w:val="nil"/>
          <w:between w:val="nil"/>
        </w:pBdr>
        <w:rPr>
          <w:rFonts w:ascii="Libre Franklin" w:eastAsia="Libre Franklin" w:hAnsi="Libre Franklin" w:cs="Libre Franklin"/>
          <w:color w:val="000000"/>
        </w:rPr>
      </w:pPr>
    </w:p>
    <w:p w14:paraId="54952F34" w14:textId="77777777" w:rsidR="00190A86" w:rsidRDefault="00190A86">
      <w:pPr>
        <w:pBdr>
          <w:top w:val="nil"/>
          <w:left w:val="nil"/>
          <w:bottom w:val="nil"/>
          <w:right w:val="nil"/>
          <w:between w:val="nil"/>
        </w:pBdr>
        <w:rPr>
          <w:rFonts w:ascii="Libre Franklin" w:eastAsia="Libre Franklin" w:hAnsi="Libre Franklin" w:cs="Libre Franklin"/>
        </w:rPr>
      </w:pPr>
    </w:p>
    <w:p w14:paraId="7A40BDF2" w14:textId="77777777" w:rsidR="00190A86" w:rsidRDefault="00190A86">
      <w:pPr>
        <w:pBdr>
          <w:top w:val="nil"/>
          <w:left w:val="nil"/>
          <w:bottom w:val="nil"/>
          <w:right w:val="nil"/>
          <w:between w:val="nil"/>
        </w:pBdr>
        <w:jc w:val="center"/>
        <w:rPr>
          <w:rFonts w:ascii="Libre Franklin" w:eastAsia="Libre Franklin" w:hAnsi="Libre Franklin" w:cs="Libre Franklin"/>
        </w:rPr>
      </w:pPr>
    </w:p>
    <w:p w14:paraId="20C3E7E0" w14:textId="77777777" w:rsidR="00190A86" w:rsidRDefault="00000000">
      <w:pPr>
        <w:keepNext/>
        <w:keepLines/>
        <w:pBdr>
          <w:top w:val="nil"/>
          <w:left w:val="nil"/>
          <w:bottom w:val="nil"/>
          <w:right w:val="nil"/>
          <w:between w:val="nil"/>
        </w:pBdr>
        <w:spacing w:before="400" w:after="120" w:line="276" w:lineRule="auto"/>
        <w:rPr>
          <w:rFonts w:ascii="Roboto" w:eastAsia="Roboto" w:hAnsi="Roboto" w:cs="Roboto"/>
          <w:b/>
          <w:color w:val="22167C"/>
          <w:sz w:val="40"/>
          <w:szCs w:val="40"/>
        </w:rPr>
      </w:pPr>
      <w:r>
        <w:rPr>
          <w:rFonts w:ascii="Roboto" w:eastAsia="Roboto" w:hAnsi="Roboto" w:cs="Roboto"/>
          <w:b/>
          <w:color w:val="22167C"/>
          <w:sz w:val="40"/>
          <w:szCs w:val="40"/>
        </w:rPr>
        <w:t>Beneficial ownership disclosure for investigative reporting and data-driven advocacy in Ghana</w:t>
      </w:r>
    </w:p>
    <w:p w14:paraId="16A332B3" w14:textId="77777777" w:rsidR="00190A86" w:rsidRDefault="00000000">
      <w:pPr>
        <w:pBdr>
          <w:top w:val="nil"/>
          <w:left w:val="nil"/>
          <w:bottom w:val="nil"/>
          <w:right w:val="nil"/>
          <w:between w:val="nil"/>
        </w:pBdr>
        <w:spacing w:after="200" w:line="259" w:lineRule="auto"/>
        <w:rPr>
          <w:rFonts w:ascii="Roboto" w:eastAsia="Roboto" w:hAnsi="Roboto" w:cs="Roboto"/>
          <w:color w:val="666666"/>
          <w:sz w:val="28"/>
          <w:szCs w:val="28"/>
        </w:rPr>
      </w:pPr>
      <w:r>
        <w:rPr>
          <w:rFonts w:ascii="Roboto" w:eastAsia="Roboto" w:hAnsi="Roboto" w:cs="Roboto"/>
          <w:color w:val="666666"/>
          <w:sz w:val="28"/>
          <w:szCs w:val="28"/>
        </w:rPr>
        <w:t>Capacity-building sessions for CSOs and journalists</w:t>
      </w:r>
    </w:p>
    <w:p w14:paraId="0DDCCAF5" w14:textId="77777777" w:rsidR="00190A86" w:rsidRDefault="00000000">
      <w:pPr>
        <w:shd w:val="clear" w:color="auto" w:fill="FFFFFF"/>
        <w:spacing w:after="200" w:line="280" w:lineRule="auto"/>
        <w:jc w:val="both"/>
        <w:rPr>
          <w:rFonts w:ascii="Roboto" w:eastAsia="Roboto" w:hAnsi="Roboto" w:cs="Roboto"/>
        </w:rPr>
      </w:pPr>
      <w:r>
        <w:rPr>
          <w:rFonts w:ascii="Roboto" w:eastAsia="Roboto" w:hAnsi="Roboto" w:cs="Roboto"/>
          <w:sz w:val="22"/>
          <w:szCs w:val="22"/>
          <w:highlight w:val="white"/>
        </w:rPr>
        <w:t xml:space="preserve">The workshop aims to bring together CSOs and journalists to raise awareness on the existence and importance of quality and timely beneficial ownership data, and share skills, </w:t>
      </w:r>
      <w:proofErr w:type="gramStart"/>
      <w:r>
        <w:rPr>
          <w:rFonts w:ascii="Roboto" w:eastAsia="Roboto" w:hAnsi="Roboto" w:cs="Roboto"/>
          <w:sz w:val="22"/>
          <w:szCs w:val="22"/>
          <w:highlight w:val="white"/>
        </w:rPr>
        <w:t>tools</w:t>
      </w:r>
      <w:proofErr w:type="gramEnd"/>
      <w:r>
        <w:rPr>
          <w:rFonts w:ascii="Roboto" w:eastAsia="Roboto" w:hAnsi="Roboto" w:cs="Roboto"/>
          <w:sz w:val="22"/>
          <w:szCs w:val="22"/>
          <w:highlight w:val="white"/>
        </w:rPr>
        <w:t xml:space="preserve"> and methodologies to analyse and use this data. The rationale is to strengthen capacities amongst journalists, civil society organisations and active citizens to analyse and utilise beneficial ownership data to improve natural resources advocacy and governance in Ghana.</w:t>
      </w:r>
    </w:p>
    <w:p w14:paraId="6A62C8E1" w14:textId="77777777" w:rsidR="00190A86" w:rsidRDefault="00000000">
      <w:pPr>
        <w:spacing w:after="200" w:line="280" w:lineRule="auto"/>
        <w:jc w:val="both"/>
        <w:rPr>
          <w:rFonts w:ascii="Roboto" w:eastAsia="Roboto" w:hAnsi="Roboto" w:cs="Roboto"/>
        </w:rPr>
      </w:pPr>
      <w:r>
        <w:rPr>
          <w:rFonts w:ascii="Roboto" w:eastAsia="Roboto" w:hAnsi="Roboto" w:cs="Roboto"/>
          <w:color w:val="222222"/>
          <w:sz w:val="22"/>
          <w:szCs w:val="22"/>
          <w:highlight w:val="white"/>
        </w:rPr>
        <w:t xml:space="preserve">The workshop is organised by the </w:t>
      </w:r>
      <w:hyperlink r:id="rId8">
        <w:r>
          <w:rPr>
            <w:rFonts w:ascii="Roboto" w:eastAsia="Roboto" w:hAnsi="Roboto" w:cs="Roboto"/>
            <w:color w:val="1155CC"/>
            <w:sz w:val="22"/>
            <w:szCs w:val="22"/>
            <w:highlight w:val="white"/>
            <w:u w:val="single"/>
          </w:rPr>
          <w:t>Opening Extractives programme</w:t>
        </w:r>
      </w:hyperlink>
      <w:r>
        <w:rPr>
          <w:rFonts w:ascii="Roboto" w:eastAsia="Roboto" w:hAnsi="Roboto" w:cs="Roboto"/>
          <w:color w:val="222222"/>
          <w:sz w:val="22"/>
          <w:szCs w:val="22"/>
          <w:highlight w:val="white"/>
        </w:rPr>
        <w:t xml:space="preserve">, jointly delivered by the Extractives Industries Transparency Initiative (EITI) and Open Ownership, in collaboration with the </w:t>
      </w:r>
      <w:hyperlink r:id="rId9">
        <w:r>
          <w:rPr>
            <w:rFonts w:ascii="Roboto" w:eastAsia="Roboto" w:hAnsi="Roboto" w:cs="Roboto"/>
            <w:color w:val="1155CC"/>
            <w:sz w:val="22"/>
            <w:szCs w:val="22"/>
            <w:highlight w:val="white"/>
            <w:u w:val="single"/>
          </w:rPr>
          <w:t>Ghana’s Registrar General’s Department</w:t>
        </w:r>
      </w:hyperlink>
      <w:r>
        <w:rPr>
          <w:rFonts w:ascii="Roboto" w:eastAsia="Roboto" w:hAnsi="Roboto" w:cs="Roboto"/>
          <w:color w:val="222222"/>
          <w:sz w:val="22"/>
          <w:szCs w:val="22"/>
          <w:highlight w:val="white"/>
        </w:rPr>
        <w:t xml:space="preserve"> and the Ghana Opening Extractives National Steering Committee. </w:t>
      </w:r>
    </w:p>
    <w:p w14:paraId="6AC16290" w14:textId="77777777" w:rsidR="00190A86" w:rsidRDefault="00190A86">
      <w:pPr>
        <w:pBdr>
          <w:top w:val="nil"/>
          <w:left w:val="nil"/>
          <w:bottom w:val="nil"/>
          <w:right w:val="nil"/>
          <w:between w:val="nil"/>
        </w:pBdr>
        <w:spacing w:after="200"/>
        <w:rPr>
          <w:rFonts w:ascii="Roboto" w:eastAsia="Roboto" w:hAnsi="Roboto" w:cs="Roboto"/>
          <w:b/>
          <w:color w:val="22167C"/>
        </w:rPr>
      </w:pPr>
    </w:p>
    <w:p w14:paraId="17EF0DB3" w14:textId="77777777" w:rsidR="00190A86" w:rsidRDefault="00000000">
      <w:pPr>
        <w:pBdr>
          <w:top w:val="nil"/>
          <w:left w:val="nil"/>
          <w:bottom w:val="nil"/>
          <w:right w:val="nil"/>
          <w:between w:val="nil"/>
        </w:pBdr>
        <w:spacing w:after="200"/>
        <w:rPr>
          <w:rFonts w:ascii="Roboto" w:eastAsia="Roboto" w:hAnsi="Roboto" w:cs="Roboto"/>
          <w:b/>
          <w:color w:val="22167C"/>
          <w:sz w:val="26"/>
          <w:szCs w:val="26"/>
        </w:rPr>
      </w:pPr>
      <w:r>
        <w:rPr>
          <w:rFonts w:ascii="Roboto" w:eastAsia="Roboto" w:hAnsi="Roboto" w:cs="Roboto"/>
          <w:b/>
          <w:color w:val="22167C"/>
          <w:sz w:val="26"/>
          <w:szCs w:val="26"/>
        </w:rPr>
        <w:t>Agenda</w:t>
      </w:r>
    </w:p>
    <w:p w14:paraId="48ED4845" w14:textId="77777777" w:rsidR="00190A86" w:rsidRDefault="00000000">
      <w:pPr>
        <w:spacing w:after="200" w:line="276" w:lineRule="auto"/>
        <w:rPr>
          <w:rFonts w:ascii="Roboto" w:eastAsia="Roboto" w:hAnsi="Roboto" w:cs="Roboto"/>
          <w:color w:val="242424"/>
          <w:sz w:val="22"/>
          <w:szCs w:val="22"/>
        </w:rPr>
      </w:pPr>
      <w:r>
        <w:rPr>
          <w:rFonts w:ascii="Roboto" w:eastAsia="Roboto" w:hAnsi="Roboto" w:cs="Roboto"/>
          <w:sz w:val="22"/>
          <w:szCs w:val="22"/>
        </w:rPr>
        <w:t xml:space="preserve">The training will be delivered in-person between 21-24 February 2022 in the </w:t>
      </w:r>
      <w:hyperlink r:id="rId10">
        <w:r>
          <w:rPr>
            <w:rFonts w:ascii="Roboto" w:eastAsia="Roboto" w:hAnsi="Roboto" w:cs="Roboto"/>
            <w:color w:val="1155CC"/>
            <w:sz w:val="22"/>
            <w:szCs w:val="22"/>
            <w:u w:val="single"/>
          </w:rPr>
          <w:t>Hill View Guest Centre,</w:t>
        </w:r>
      </w:hyperlink>
      <w:r>
        <w:rPr>
          <w:rFonts w:ascii="Roboto" w:eastAsia="Roboto" w:hAnsi="Roboto" w:cs="Roboto"/>
          <w:sz w:val="22"/>
          <w:szCs w:val="22"/>
        </w:rPr>
        <w:t xml:space="preserve"> located at </w:t>
      </w:r>
      <w:proofErr w:type="spellStart"/>
      <w:r>
        <w:rPr>
          <w:rFonts w:ascii="Roboto" w:eastAsia="Roboto" w:hAnsi="Roboto" w:cs="Roboto"/>
          <w:sz w:val="22"/>
          <w:szCs w:val="22"/>
        </w:rPr>
        <w:t>Obibini</w:t>
      </w:r>
      <w:proofErr w:type="spellEnd"/>
      <w:r>
        <w:rPr>
          <w:rFonts w:ascii="Roboto" w:eastAsia="Roboto" w:hAnsi="Roboto" w:cs="Roboto"/>
          <w:sz w:val="22"/>
          <w:szCs w:val="22"/>
        </w:rPr>
        <w:t xml:space="preserve"> Junction, on the </w:t>
      </w:r>
      <w:proofErr w:type="spellStart"/>
      <w:r>
        <w:rPr>
          <w:rFonts w:ascii="Roboto" w:eastAsia="Roboto" w:hAnsi="Roboto" w:cs="Roboto"/>
          <w:sz w:val="22"/>
          <w:szCs w:val="22"/>
        </w:rPr>
        <w:t>Teiman-Abokobi</w:t>
      </w:r>
      <w:proofErr w:type="spellEnd"/>
      <w:r>
        <w:rPr>
          <w:rFonts w:ascii="Roboto" w:eastAsia="Roboto" w:hAnsi="Roboto" w:cs="Roboto"/>
          <w:sz w:val="22"/>
          <w:szCs w:val="22"/>
        </w:rPr>
        <w:t xml:space="preserve"> road, Accra.</w:t>
      </w:r>
    </w:p>
    <w:p w14:paraId="51FA5A67" w14:textId="77777777" w:rsidR="00190A86" w:rsidRDefault="00000000">
      <w:pPr>
        <w:numPr>
          <w:ilvl w:val="0"/>
          <w:numId w:val="7"/>
        </w:numPr>
        <w:spacing w:after="160" w:line="259" w:lineRule="auto"/>
        <w:rPr>
          <w:rFonts w:ascii="Roboto" w:eastAsia="Roboto" w:hAnsi="Roboto" w:cs="Roboto"/>
          <w:b/>
          <w:sz w:val="22"/>
          <w:szCs w:val="22"/>
        </w:rPr>
      </w:pPr>
      <w:r>
        <w:rPr>
          <w:rFonts w:ascii="Roboto" w:eastAsia="Roboto" w:hAnsi="Roboto" w:cs="Roboto"/>
          <w:b/>
          <w:sz w:val="22"/>
          <w:szCs w:val="22"/>
        </w:rPr>
        <w:t>Day 1 (Feb 21): Introduction to the concept of Beneficial Ownership Disclosure</w:t>
      </w:r>
    </w:p>
    <w:p w14:paraId="0C6B0B5F" w14:textId="77777777" w:rsidR="00190A86" w:rsidRDefault="00000000">
      <w:pPr>
        <w:spacing w:after="240"/>
        <w:jc w:val="both"/>
        <w:rPr>
          <w:rFonts w:ascii="Roboto" w:eastAsia="Roboto" w:hAnsi="Roboto" w:cs="Roboto"/>
          <w:color w:val="242424"/>
          <w:sz w:val="22"/>
          <w:szCs w:val="22"/>
        </w:rPr>
      </w:pPr>
      <w:r>
        <w:rPr>
          <w:rFonts w:ascii="Roboto" w:eastAsia="Roboto" w:hAnsi="Roboto" w:cs="Roboto"/>
          <w:color w:val="242424"/>
          <w:sz w:val="22"/>
          <w:szCs w:val="22"/>
        </w:rPr>
        <w:t>This session is intended to:</w:t>
      </w:r>
    </w:p>
    <w:p w14:paraId="019FE8D9" w14:textId="77777777" w:rsidR="00190A86" w:rsidRDefault="00000000">
      <w:pPr>
        <w:numPr>
          <w:ilvl w:val="0"/>
          <w:numId w:val="6"/>
        </w:numPr>
        <w:jc w:val="both"/>
        <w:rPr>
          <w:rFonts w:ascii="Roboto" w:eastAsia="Roboto" w:hAnsi="Roboto" w:cs="Roboto"/>
          <w:color w:val="242424"/>
          <w:sz w:val="22"/>
          <w:szCs w:val="22"/>
        </w:rPr>
      </w:pPr>
      <w:r>
        <w:rPr>
          <w:rFonts w:ascii="Roboto" w:eastAsia="Roboto" w:hAnsi="Roboto" w:cs="Roboto"/>
          <w:color w:val="242424"/>
          <w:sz w:val="22"/>
          <w:szCs w:val="22"/>
        </w:rPr>
        <w:t>provide a general introduction to beneficial ownership (BO</w:t>
      </w:r>
      <w:proofErr w:type="gramStart"/>
      <w:r>
        <w:rPr>
          <w:rFonts w:ascii="Roboto" w:eastAsia="Roboto" w:hAnsi="Roboto" w:cs="Roboto"/>
          <w:color w:val="242424"/>
          <w:sz w:val="22"/>
          <w:szCs w:val="22"/>
        </w:rPr>
        <w:t>);</w:t>
      </w:r>
      <w:proofErr w:type="gramEnd"/>
      <w:r>
        <w:rPr>
          <w:rFonts w:ascii="Roboto" w:eastAsia="Roboto" w:hAnsi="Roboto" w:cs="Roboto"/>
          <w:color w:val="242424"/>
          <w:sz w:val="22"/>
          <w:szCs w:val="22"/>
        </w:rPr>
        <w:t xml:space="preserve"> </w:t>
      </w:r>
    </w:p>
    <w:p w14:paraId="6EB47C2F" w14:textId="77777777" w:rsidR="00190A86" w:rsidRDefault="00000000">
      <w:pPr>
        <w:numPr>
          <w:ilvl w:val="0"/>
          <w:numId w:val="6"/>
        </w:numPr>
        <w:jc w:val="both"/>
        <w:rPr>
          <w:rFonts w:ascii="Roboto" w:eastAsia="Roboto" w:hAnsi="Roboto" w:cs="Roboto"/>
          <w:color w:val="242424"/>
          <w:sz w:val="22"/>
          <w:szCs w:val="22"/>
        </w:rPr>
      </w:pPr>
      <w:r>
        <w:rPr>
          <w:rFonts w:ascii="Roboto" w:eastAsia="Roboto" w:hAnsi="Roboto" w:cs="Roboto"/>
          <w:color w:val="242424"/>
          <w:sz w:val="22"/>
          <w:szCs w:val="22"/>
        </w:rPr>
        <w:t xml:space="preserve">discuss current policies and </w:t>
      </w:r>
      <w:proofErr w:type="gramStart"/>
      <w:r>
        <w:rPr>
          <w:rFonts w:ascii="Roboto" w:eastAsia="Roboto" w:hAnsi="Roboto" w:cs="Roboto"/>
          <w:color w:val="242424"/>
          <w:sz w:val="22"/>
          <w:szCs w:val="22"/>
        </w:rPr>
        <w:t>practices;</w:t>
      </w:r>
      <w:proofErr w:type="gramEnd"/>
    </w:p>
    <w:p w14:paraId="1D0D0F7D" w14:textId="77777777" w:rsidR="00190A86" w:rsidRDefault="00000000">
      <w:pPr>
        <w:numPr>
          <w:ilvl w:val="0"/>
          <w:numId w:val="6"/>
        </w:numPr>
        <w:jc w:val="both"/>
        <w:rPr>
          <w:rFonts w:ascii="Roboto" w:eastAsia="Roboto" w:hAnsi="Roboto" w:cs="Roboto"/>
          <w:color w:val="242424"/>
          <w:sz w:val="22"/>
          <w:szCs w:val="22"/>
        </w:rPr>
      </w:pPr>
      <w:r>
        <w:rPr>
          <w:rFonts w:ascii="Roboto" w:eastAsia="Roboto" w:hAnsi="Roboto" w:cs="Roboto"/>
          <w:color w:val="242424"/>
          <w:sz w:val="22"/>
          <w:szCs w:val="22"/>
        </w:rPr>
        <w:t>give participants an understanding of BO disclosure and the underlying reasons for the global wave of increased BO disclosure; and</w:t>
      </w:r>
    </w:p>
    <w:p w14:paraId="1917E988" w14:textId="77777777" w:rsidR="00190A86" w:rsidRDefault="00000000">
      <w:pPr>
        <w:numPr>
          <w:ilvl w:val="0"/>
          <w:numId w:val="6"/>
        </w:numPr>
        <w:spacing w:after="240"/>
        <w:jc w:val="both"/>
        <w:rPr>
          <w:rFonts w:ascii="Roboto" w:eastAsia="Roboto" w:hAnsi="Roboto" w:cs="Roboto"/>
          <w:color w:val="242424"/>
          <w:sz w:val="22"/>
          <w:szCs w:val="22"/>
        </w:rPr>
      </w:pPr>
      <w:r>
        <w:rPr>
          <w:rFonts w:ascii="Roboto" w:eastAsia="Roboto" w:hAnsi="Roboto" w:cs="Roboto"/>
          <w:color w:val="242424"/>
          <w:sz w:val="22"/>
          <w:szCs w:val="22"/>
        </w:rPr>
        <w:t xml:space="preserve">discover participants’ interests, </w:t>
      </w:r>
      <w:proofErr w:type="gramStart"/>
      <w:r>
        <w:rPr>
          <w:rFonts w:ascii="Roboto" w:eastAsia="Roboto" w:hAnsi="Roboto" w:cs="Roboto"/>
          <w:color w:val="242424"/>
          <w:sz w:val="22"/>
          <w:szCs w:val="22"/>
        </w:rPr>
        <w:t>challenges</w:t>
      </w:r>
      <w:proofErr w:type="gramEnd"/>
      <w:r>
        <w:rPr>
          <w:rFonts w:ascii="Roboto" w:eastAsia="Roboto" w:hAnsi="Roboto" w:cs="Roboto"/>
          <w:color w:val="242424"/>
          <w:sz w:val="22"/>
          <w:szCs w:val="22"/>
        </w:rPr>
        <w:t xml:space="preserve"> and past work with BO.</w:t>
      </w:r>
    </w:p>
    <w:p w14:paraId="4566C5F2" w14:textId="77777777" w:rsidR="00190A86" w:rsidRDefault="00190A86">
      <w:pPr>
        <w:pBdr>
          <w:top w:val="nil"/>
          <w:left w:val="nil"/>
          <w:bottom w:val="nil"/>
          <w:right w:val="nil"/>
          <w:between w:val="nil"/>
        </w:pBdr>
        <w:jc w:val="both"/>
        <w:rPr>
          <w:rFonts w:ascii="Roboto" w:eastAsia="Roboto" w:hAnsi="Roboto" w:cs="Roboto"/>
          <w:color w:val="002060"/>
          <w:sz w:val="22"/>
          <w:szCs w:val="22"/>
        </w:rPr>
      </w:pP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6825"/>
        <w:gridCol w:w="2160"/>
      </w:tblGrid>
      <w:tr w:rsidR="00190A86" w14:paraId="2663709E" w14:textId="77777777">
        <w:tc>
          <w:tcPr>
            <w:tcW w:w="1635" w:type="dxa"/>
            <w:shd w:val="clear" w:color="auto" w:fill="17365D"/>
            <w:tcMar>
              <w:top w:w="100" w:type="dxa"/>
              <w:left w:w="100" w:type="dxa"/>
              <w:bottom w:w="100" w:type="dxa"/>
              <w:right w:w="100" w:type="dxa"/>
            </w:tcMar>
          </w:tcPr>
          <w:p w14:paraId="12C4AFF4" w14:textId="77777777" w:rsidR="00190A86" w:rsidRDefault="00000000">
            <w:pPr>
              <w:pBdr>
                <w:top w:val="nil"/>
                <w:left w:val="nil"/>
                <w:bottom w:val="nil"/>
                <w:right w:val="nil"/>
                <w:between w:val="nil"/>
              </w:pBdr>
              <w:spacing w:line="259" w:lineRule="auto"/>
              <w:rPr>
                <w:rFonts w:ascii="Roboto" w:eastAsia="Roboto" w:hAnsi="Roboto" w:cs="Roboto"/>
                <w:b/>
                <w:color w:val="FFFFFF"/>
                <w:sz w:val="22"/>
                <w:szCs w:val="22"/>
              </w:rPr>
            </w:pPr>
            <w:r>
              <w:rPr>
                <w:rFonts w:ascii="Roboto" w:eastAsia="Roboto" w:hAnsi="Roboto" w:cs="Roboto"/>
                <w:b/>
                <w:color w:val="FFFFFF"/>
                <w:sz w:val="22"/>
                <w:szCs w:val="22"/>
              </w:rPr>
              <w:t>Time</w:t>
            </w:r>
          </w:p>
        </w:tc>
        <w:tc>
          <w:tcPr>
            <w:tcW w:w="6825" w:type="dxa"/>
            <w:shd w:val="clear" w:color="auto" w:fill="17365D"/>
            <w:tcMar>
              <w:top w:w="100" w:type="dxa"/>
              <w:left w:w="100" w:type="dxa"/>
              <w:bottom w:w="100" w:type="dxa"/>
              <w:right w:w="100" w:type="dxa"/>
            </w:tcMar>
          </w:tcPr>
          <w:p w14:paraId="1E9EF1B8" w14:textId="77777777" w:rsidR="00190A86" w:rsidRDefault="00000000">
            <w:pPr>
              <w:widowControl w:val="0"/>
              <w:pBdr>
                <w:top w:val="nil"/>
                <w:left w:val="nil"/>
                <w:bottom w:val="nil"/>
                <w:right w:val="nil"/>
                <w:between w:val="nil"/>
              </w:pBdr>
              <w:rPr>
                <w:rFonts w:ascii="Roboto" w:eastAsia="Roboto" w:hAnsi="Roboto" w:cs="Roboto"/>
                <w:b/>
                <w:color w:val="FFFFFF"/>
                <w:sz w:val="22"/>
                <w:szCs w:val="22"/>
              </w:rPr>
            </w:pPr>
            <w:r>
              <w:rPr>
                <w:rFonts w:ascii="Roboto" w:eastAsia="Roboto" w:hAnsi="Roboto" w:cs="Roboto"/>
                <w:b/>
                <w:color w:val="FFFFFF"/>
                <w:sz w:val="22"/>
                <w:szCs w:val="22"/>
              </w:rPr>
              <w:t>Content</w:t>
            </w:r>
          </w:p>
        </w:tc>
        <w:tc>
          <w:tcPr>
            <w:tcW w:w="2160" w:type="dxa"/>
            <w:shd w:val="clear" w:color="auto" w:fill="17365D"/>
            <w:tcMar>
              <w:top w:w="100" w:type="dxa"/>
              <w:left w:w="100" w:type="dxa"/>
              <w:bottom w:w="100" w:type="dxa"/>
              <w:right w:w="100" w:type="dxa"/>
            </w:tcMar>
          </w:tcPr>
          <w:p w14:paraId="52ABDDA9" w14:textId="77777777" w:rsidR="00190A86" w:rsidRDefault="00000000">
            <w:pPr>
              <w:widowControl w:val="0"/>
              <w:pBdr>
                <w:top w:val="nil"/>
                <w:left w:val="nil"/>
                <w:bottom w:val="nil"/>
                <w:right w:val="nil"/>
                <w:between w:val="nil"/>
              </w:pBdr>
              <w:rPr>
                <w:rFonts w:ascii="Roboto" w:eastAsia="Roboto" w:hAnsi="Roboto" w:cs="Roboto"/>
                <w:b/>
                <w:color w:val="FFFFFF"/>
                <w:sz w:val="22"/>
                <w:szCs w:val="22"/>
              </w:rPr>
            </w:pPr>
            <w:r>
              <w:rPr>
                <w:rFonts w:ascii="Roboto" w:eastAsia="Roboto" w:hAnsi="Roboto" w:cs="Roboto"/>
                <w:b/>
                <w:color w:val="FFFFFF"/>
                <w:sz w:val="22"/>
                <w:szCs w:val="22"/>
              </w:rPr>
              <w:t>Speaker</w:t>
            </w:r>
          </w:p>
        </w:tc>
      </w:tr>
      <w:tr w:rsidR="00190A86" w14:paraId="107AE116" w14:textId="77777777">
        <w:tc>
          <w:tcPr>
            <w:tcW w:w="1635" w:type="dxa"/>
            <w:tcMar>
              <w:top w:w="100" w:type="dxa"/>
              <w:left w:w="100" w:type="dxa"/>
              <w:bottom w:w="100" w:type="dxa"/>
              <w:right w:w="100" w:type="dxa"/>
            </w:tcMar>
          </w:tcPr>
          <w:p w14:paraId="4FE4172B"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color w:val="000000"/>
                <w:sz w:val="22"/>
                <w:szCs w:val="22"/>
              </w:rPr>
              <w:t>9.</w:t>
            </w:r>
            <w:r>
              <w:rPr>
                <w:rFonts w:ascii="Roboto" w:eastAsia="Roboto" w:hAnsi="Roboto" w:cs="Roboto"/>
                <w:sz w:val="22"/>
                <w:szCs w:val="22"/>
              </w:rPr>
              <w:t>00</w:t>
            </w:r>
            <w:r>
              <w:rPr>
                <w:rFonts w:ascii="Roboto" w:eastAsia="Roboto" w:hAnsi="Roboto" w:cs="Roboto"/>
                <w:color w:val="000000"/>
                <w:sz w:val="22"/>
                <w:szCs w:val="22"/>
              </w:rPr>
              <w:t xml:space="preserve"> to </w:t>
            </w:r>
            <w:r>
              <w:rPr>
                <w:rFonts w:ascii="Roboto" w:eastAsia="Roboto" w:hAnsi="Roboto" w:cs="Roboto"/>
                <w:sz w:val="22"/>
                <w:szCs w:val="22"/>
              </w:rPr>
              <w:t>9.30</w:t>
            </w:r>
          </w:p>
        </w:tc>
        <w:tc>
          <w:tcPr>
            <w:tcW w:w="6825" w:type="dxa"/>
            <w:tcMar>
              <w:top w:w="100" w:type="dxa"/>
              <w:left w:w="100" w:type="dxa"/>
              <w:bottom w:w="100" w:type="dxa"/>
              <w:right w:w="100" w:type="dxa"/>
            </w:tcMar>
          </w:tcPr>
          <w:p w14:paraId="7C59A82E" w14:textId="77777777" w:rsidR="00190A86" w:rsidRDefault="00000000">
            <w:pPr>
              <w:widowControl w:val="0"/>
              <w:pBdr>
                <w:top w:val="nil"/>
                <w:left w:val="nil"/>
                <w:bottom w:val="nil"/>
                <w:right w:val="nil"/>
                <w:between w:val="nil"/>
              </w:pBdr>
              <w:rPr>
                <w:rFonts w:ascii="Roboto" w:eastAsia="Roboto" w:hAnsi="Roboto" w:cs="Roboto"/>
                <w:color w:val="000000"/>
                <w:sz w:val="22"/>
                <w:szCs w:val="22"/>
              </w:rPr>
            </w:pPr>
            <w:r>
              <w:rPr>
                <w:rFonts w:ascii="Roboto" w:eastAsia="Roboto" w:hAnsi="Roboto" w:cs="Roboto"/>
                <w:b/>
                <w:color w:val="000000"/>
                <w:sz w:val="22"/>
                <w:szCs w:val="22"/>
              </w:rPr>
              <w:t xml:space="preserve">Participants </w:t>
            </w:r>
            <w:r>
              <w:rPr>
                <w:rFonts w:ascii="Roboto" w:eastAsia="Roboto" w:hAnsi="Roboto" w:cs="Roboto"/>
                <w:b/>
                <w:sz w:val="22"/>
                <w:szCs w:val="22"/>
              </w:rPr>
              <w:t>arrival at the venue</w:t>
            </w:r>
          </w:p>
        </w:tc>
        <w:tc>
          <w:tcPr>
            <w:tcW w:w="2160" w:type="dxa"/>
            <w:tcMar>
              <w:top w:w="100" w:type="dxa"/>
              <w:left w:w="100" w:type="dxa"/>
              <w:bottom w:w="100" w:type="dxa"/>
              <w:right w:w="100" w:type="dxa"/>
            </w:tcMar>
          </w:tcPr>
          <w:p w14:paraId="1695EB91" w14:textId="77777777" w:rsidR="00190A86" w:rsidRDefault="00000000">
            <w:pPr>
              <w:widowControl w:val="0"/>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w:t>
            </w:r>
          </w:p>
        </w:tc>
      </w:tr>
      <w:tr w:rsidR="00190A86" w14:paraId="63A6335F" w14:textId="77777777">
        <w:tc>
          <w:tcPr>
            <w:tcW w:w="1635" w:type="dxa"/>
            <w:tcMar>
              <w:top w:w="100" w:type="dxa"/>
              <w:left w:w="100" w:type="dxa"/>
              <w:bottom w:w="100" w:type="dxa"/>
              <w:right w:w="100" w:type="dxa"/>
            </w:tcMar>
          </w:tcPr>
          <w:p w14:paraId="5519C070"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sz w:val="22"/>
                <w:szCs w:val="22"/>
              </w:rPr>
              <w:t>9.3</w:t>
            </w:r>
            <w:r>
              <w:rPr>
                <w:rFonts w:ascii="Roboto" w:eastAsia="Roboto" w:hAnsi="Roboto" w:cs="Roboto"/>
                <w:color w:val="000000"/>
                <w:sz w:val="22"/>
                <w:szCs w:val="22"/>
              </w:rPr>
              <w:t>0 to 1</w:t>
            </w:r>
            <w:r>
              <w:rPr>
                <w:rFonts w:ascii="Roboto" w:eastAsia="Roboto" w:hAnsi="Roboto" w:cs="Roboto"/>
                <w:sz w:val="22"/>
                <w:szCs w:val="22"/>
              </w:rPr>
              <w:t>0</w:t>
            </w:r>
            <w:r>
              <w:rPr>
                <w:rFonts w:ascii="Roboto" w:eastAsia="Roboto" w:hAnsi="Roboto" w:cs="Roboto"/>
                <w:color w:val="000000"/>
                <w:sz w:val="22"/>
                <w:szCs w:val="22"/>
              </w:rPr>
              <w:t>.</w:t>
            </w:r>
            <w:r>
              <w:rPr>
                <w:rFonts w:ascii="Roboto" w:eastAsia="Roboto" w:hAnsi="Roboto" w:cs="Roboto"/>
                <w:sz w:val="22"/>
                <w:szCs w:val="22"/>
              </w:rPr>
              <w:t>20</w:t>
            </w:r>
          </w:p>
        </w:tc>
        <w:tc>
          <w:tcPr>
            <w:tcW w:w="6825" w:type="dxa"/>
            <w:tcMar>
              <w:top w:w="100" w:type="dxa"/>
              <w:left w:w="100" w:type="dxa"/>
              <w:bottom w:w="100" w:type="dxa"/>
              <w:right w:w="100" w:type="dxa"/>
            </w:tcMar>
          </w:tcPr>
          <w:p w14:paraId="57F87269" w14:textId="77777777" w:rsidR="00190A86" w:rsidRDefault="00000000">
            <w:pPr>
              <w:pBdr>
                <w:top w:val="nil"/>
                <w:left w:val="nil"/>
                <w:bottom w:val="nil"/>
                <w:right w:val="nil"/>
                <w:between w:val="nil"/>
              </w:pBdr>
              <w:spacing w:line="259" w:lineRule="auto"/>
              <w:rPr>
                <w:rFonts w:ascii="Roboto" w:eastAsia="Roboto" w:hAnsi="Roboto" w:cs="Roboto"/>
                <w:b/>
                <w:color w:val="000000"/>
                <w:sz w:val="22"/>
                <w:szCs w:val="22"/>
              </w:rPr>
            </w:pPr>
            <w:r>
              <w:rPr>
                <w:rFonts w:ascii="Roboto" w:eastAsia="Roboto" w:hAnsi="Roboto" w:cs="Roboto"/>
                <w:b/>
                <w:sz w:val="22"/>
                <w:szCs w:val="22"/>
              </w:rPr>
              <w:t>Welcome of participants and opening remarks</w:t>
            </w:r>
          </w:p>
          <w:p w14:paraId="714A0B4C" w14:textId="77777777" w:rsidR="00190A86" w:rsidRDefault="00190A86">
            <w:pPr>
              <w:pBdr>
                <w:top w:val="nil"/>
                <w:left w:val="nil"/>
                <w:bottom w:val="nil"/>
                <w:right w:val="nil"/>
                <w:between w:val="nil"/>
              </w:pBdr>
              <w:spacing w:line="259" w:lineRule="auto"/>
              <w:rPr>
                <w:rFonts w:ascii="Roboto" w:eastAsia="Roboto" w:hAnsi="Roboto" w:cs="Roboto"/>
                <w:sz w:val="22"/>
                <w:szCs w:val="22"/>
              </w:rPr>
            </w:pPr>
          </w:p>
          <w:p w14:paraId="40A044B1"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color w:val="000000"/>
                <w:sz w:val="22"/>
                <w:szCs w:val="22"/>
              </w:rPr>
              <w:t xml:space="preserve">Introduction of the Opening Extractives Programme, </w:t>
            </w:r>
            <w:r>
              <w:rPr>
                <w:rFonts w:ascii="Roboto" w:eastAsia="Roboto" w:hAnsi="Roboto" w:cs="Roboto"/>
                <w:sz w:val="22"/>
                <w:szCs w:val="22"/>
              </w:rPr>
              <w:t>the capacity-building sessions, e</w:t>
            </w:r>
            <w:r>
              <w:rPr>
                <w:rFonts w:ascii="Roboto" w:eastAsia="Roboto" w:hAnsi="Roboto" w:cs="Roboto"/>
                <w:color w:val="000000"/>
                <w:sz w:val="22"/>
                <w:szCs w:val="22"/>
              </w:rPr>
              <w:t>xpected outcomes and agenda of the day.</w:t>
            </w:r>
          </w:p>
          <w:p w14:paraId="5F780B4C" w14:textId="77777777" w:rsidR="00190A86" w:rsidRDefault="00000000">
            <w:pPr>
              <w:widowControl w:val="0"/>
              <w:numPr>
                <w:ilvl w:val="0"/>
                <w:numId w:val="1"/>
              </w:numPr>
              <w:rPr>
                <w:rFonts w:ascii="Roboto" w:eastAsia="Roboto" w:hAnsi="Roboto" w:cs="Roboto"/>
                <w:sz w:val="22"/>
                <w:szCs w:val="22"/>
              </w:rPr>
            </w:pPr>
            <w:r>
              <w:rPr>
                <w:rFonts w:ascii="Roboto" w:eastAsia="Roboto" w:hAnsi="Roboto" w:cs="Roboto"/>
                <w:sz w:val="22"/>
                <w:szCs w:val="22"/>
              </w:rPr>
              <w:t xml:space="preserve">Ms Jemima </w:t>
            </w:r>
            <w:proofErr w:type="spellStart"/>
            <w:r>
              <w:rPr>
                <w:rFonts w:ascii="Roboto" w:eastAsia="Roboto" w:hAnsi="Roboto" w:cs="Roboto"/>
                <w:sz w:val="22"/>
                <w:szCs w:val="22"/>
              </w:rPr>
              <w:t>Oware</w:t>
            </w:r>
            <w:proofErr w:type="spellEnd"/>
            <w:r>
              <w:rPr>
                <w:rFonts w:ascii="Roboto" w:eastAsia="Roboto" w:hAnsi="Roboto" w:cs="Roboto"/>
                <w:sz w:val="22"/>
                <w:szCs w:val="22"/>
              </w:rPr>
              <w:t>, Registrar General of Ghana</w:t>
            </w:r>
          </w:p>
          <w:p w14:paraId="1B564A03" w14:textId="77777777" w:rsidR="00190A86" w:rsidRDefault="00000000">
            <w:pPr>
              <w:widowControl w:val="0"/>
              <w:numPr>
                <w:ilvl w:val="0"/>
                <w:numId w:val="1"/>
              </w:numPr>
              <w:rPr>
                <w:rFonts w:ascii="Roboto" w:eastAsia="Roboto" w:hAnsi="Roboto" w:cs="Roboto"/>
                <w:sz w:val="22"/>
                <w:szCs w:val="22"/>
              </w:rPr>
            </w:pPr>
            <w:r>
              <w:rPr>
                <w:rFonts w:ascii="Roboto" w:eastAsia="Roboto" w:hAnsi="Roboto" w:cs="Roboto"/>
                <w:sz w:val="22"/>
                <w:szCs w:val="22"/>
              </w:rPr>
              <w:t xml:space="preserve">Dr Steve </w:t>
            </w:r>
            <w:proofErr w:type="spellStart"/>
            <w:r>
              <w:rPr>
                <w:rFonts w:ascii="Roboto" w:eastAsia="Roboto" w:hAnsi="Roboto" w:cs="Roboto"/>
                <w:sz w:val="22"/>
                <w:szCs w:val="22"/>
              </w:rPr>
              <w:t>Manteaw</w:t>
            </w:r>
            <w:proofErr w:type="spellEnd"/>
            <w:r>
              <w:rPr>
                <w:rFonts w:ascii="Roboto" w:eastAsia="Roboto" w:hAnsi="Roboto" w:cs="Roboto"/>
                <w:sz w:val="22"/>
                <w:szCs w:val="22"/>
              </w:rPr>
              <w:t>, Group co-chair, Integrated Social Development Centre (ISODEC) and Publish What You Pay (PWYP) Ghana</w:t>
            </w:r>
          </w:p>
          <w:p w14:paraId="5862220A" w14:textId="77777777" w:rsidR="00190A86" w:rsidRDefault="00000000">
            <w:pPr>
              <w:widowControl w:val="0"/>
              <w:numPr>
                <w:ilvl w:val="0"/>
                <w:numId w:val="1"/>
              </w:numPr>
              <w:rPr>
                <w:rFonts w:ascii="Roboto" w:eastAsia="Roboto" w:hAnsi="Roboto" w:cs="Roboto"/>
                <w:sz w:val="22"/>
                <w:szCs w:val="22"/>
              </w:rPr>
            </w:pPr>
            <w:r>
              <w:rPr>
                <w:rFonts w:ascii="Roboto" w:eastAsia="Roboto" w:hAnsi="Roboto" w:cs="Roboto"/>
                <w:sz w:val="22"/>
                <w:szCs w:val="22"/>
              </w:rPr>
              <w:lastRenderedPageBreak/>
              <w:t xml:space="preserve">Thom Townsend, Executive Director, Open Ownership </w:t>
            </w:r>
          </w:p>
          <w:p w14:paraId="47C0C860" w14:textId="77777777" w:rsidR="00190A86" w:rsidRDefault="00190A86">
            <w:pPr>
              <w:pBdr>
                <w:top w:val="nil"/>
                <w:left w:val="nil"/>
                <w:bottom w:val="nil"/>
                <w:right w:val="nil"/>
                <w:between w:val="nil"/>
              </w:pBdr>
              <w:spacing w:line="259" w:lineRule="auto"/>
              <w:rPr>
                <w:rFonts w:ascii="Roboto" w:eastAsia="Roboto" w:hAnsi="Roboto" w:cs="Roboto"/>
                <w:b/>
                <w:sz w:val="22"/>
                <w:szCs w:val="22"/>
              </w:rPr>
            </w:pPr>
          </w:p>
        </w:tc>
        <w:tc>
          <w:tcPr>
            <w:tcW w:w="2160" w:type="dxa"/>
            <w:tcMar>
              <w:top w:w="100" w:type="dxa"/>
              <w:left w:w="100" w:type="dxa"/>
              <w:bottom w:w="100" w:type="dxa"/>
              <w:right w:w="100" w:type="dxa"/>
            </w:tcMar>
          </w:tcPr>
          <w:p w14:paraId="49D3F68C" w14:textId="77777777" w:rsidR="00190A86" w:rsidRDefault="00190A86">
            <w:pPr>
              <w:widowControl w:val="0"/>
              <w:pBdr>
                <w:top w:val="nil"/>
                <w:left w:val="nil"/>
                <w:bottom w:val="nil"/>
                <w:right w:val="nil"/>
                <w:between w:val="nil"/>
              </w:pBdr>
              <w:rPr>
                <w:rFonts w:ascii="Roboto" w:eastAsia="Roboto" w:hAnsi="Roboto" w:cs="Roboto"/>
                <w:sz w:val="22"/>
                <w:szCs w:val="22"/>
              </w:rPr>
            </w:pPr>
          </w:p>
        </w:tc>
      </w:tr>
      <w:tr w:rsidR="00190A86" w14:paraId="33DB1749" w14:textId="77777777">
        <w:tc>
          <w:tcPr>
            <w:tcW w:w="1635" w:type="dxa"/>
            <w:tcMar>
              <w:top w:w="100" w:type="dxa"/>
              <w:left w:w="100" w:type="dxa"/>
              <w:bottom w:w="100" w:type="dxa"/>
              <w:right w:w="100" w:type="dxa"/>
            </w:tcMar>
          </w:tcPr>
          <w:p w14:paraId="7A0DAD88" w14:textId="77777777" w:rsidR="00190A86" w:rsidRDefault="00000000">
            <w:pPr>
              <w:widowControl w:val="0"/>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1</w:t>
            </w:r>
            <w:r>
              <w:rPr>
                <w:rFonts w:ascii="Roboto" w:eastAsia="Roboto" w:hAnsi="Roboto" w:cs="Roboto"/>
                <w:sz w:val="22"/>
                <w:szCs w:val="22"/>
              </w:rPr>
              <w:t>0</w:t>
            </w:r>
            <w:r>
              <w:rPr>
                <w:rFonts w:ascii="Roboto" w:eastAsia="Roboto" w:hAnsi="Roboto" w:cs="Roboto"/>
                <w:color w:val="000000"/>
                <w:sz w:val="22"/>
                <w:szCs w:val="22"/>
              </w:rPr>
              <w:t>.</w:t>
            </w:r>
            <w:r>
              <w:rPr>
                <w:rFonts w:ascii="Roboto" w:eastAsia="Roboto" w:hAnsi="Roboto" w:cs="Roboto"/>
                <w:sz w:val="22"/>
                <w:szCs w:val="22"/>
              </w:rPr>
              <w:t>2</w:t>
            </w:r>
            <w:r>
              <w:rPr>
                <w:rFonts w:ascii="Roboto" w:eastAsia="Roboto" w:hAnsi="Roboto" w:cs="Roboto"/>
                <w:color w:val="000000"/>
                <w:sz w:val="22"/>
                <w:szCs w:val="22"/>
              </w:rPr>
              <w:t>0 to 1</w:t>
            </w:r>
            <w:r>
              <w:rPr>
                <w:rFonts w:ascii="Roboto" w:eastAsia="Roboto" w:hAnsi="Roboto" w:cs="Roboto"/>
                <w:sz w:val="22"/>
                <w:szCs w:val="22"/>
              </w:rPr>
              <w:t>0</w:t>
            </w:r>
            <w:r>
              <w:rPr>
                <w:rFonts w:ascii="Roboto" w:eastAsia="Roboto" w:hAnsi="Roboto" w:cs="Roboto"/>
                <w:color w:val="000000"/>
                <w:sz w:val="22"/>
                <w:szCs w:val="22"/>
              </w:rPr>
              <w:t>.</w:t>
            </w:r>
            <w:r>
              <w:rPr>
                <w:rFonts w:ascii="Roboto" w:eastAsia="Roboto" w:hAnsi="Roboto" w:cs="Roboto"/>
                <w:sz w:val="22"/>
                <w:szCs w:val="22"/>
              </w:rPr>
              <w:t>50</w:t>
            </w:r>
          </w:p>
        </w:tc>
        <w:tc>
          <w:tcPr>
            <w:tcW w:w="6825" w:type="dxa"/>
            <w:tcMar>
              <w:top w:w="100" w:type="dxa"/>
              <w:left w:w="100" w:type="dxa"/>
              <w:bottom w:w="100" w:type="dxa"/>
              <w:right w:w="100" w:type="dxa"/>
            </w:tcMar>
          </w:tcPr>
          <w:p w14:paraId="79C73B6E" w14:textId="77777777" w:rsidR="00190A86" w:rsidRDefault="00000000">
            <w:pPr>
              <w:widowControl w:val="0"/>
              <w:pBdr>
                <w:top w:val="nil"/>
                <w:left w:val="nil"/>
                <w:bottom w:val="nil"/>
                <w:right w:val="nil"/>
                <w:between w:val="nil"/>
              </w:pBdr>
              <w:rPr>
                <w:rFonts w:ascii="Roboto" w:eastAsia="Roboto" w:hAnsi="Roboto" w:cs="Roboto"/>
                <w:b/>
                <w:color w:val="000000"/>
                <w:sz w:val="22"/>
                <w:szCs w:val="22"/>
              </w:rPr>
            </w:pPr>
            <w:r>
              <w:rPr>
                <w:rFonts w:ascii="Roboto" w:eastAsia="Roboto" w:hAnsi="Roboto" w:cs="Roboto"/>
                <w:b/>
                <w:color w:val="000000"/>
                <w:sz w:val="22"/>
                <w:szCs w:val="22"/>
              </w:rPr>
              <w:t>Participants</w:t>
            </w:r>
            <w:r>
              <w:rPr>
                <w:rFonts w:ascii="Roboto" w:eastAsia="Roboto" w:hAnsi="Roboto" w:cs="Roboto"/>
                <w:b/>
                <w:sz w:val="22"/>
                <w:szCs w:val="22"/>
              </w:rPr>
              <w:t>’</w:t>
            </w:r>
            <w:r>
              <w:rPr>
                <w:rFonts w:ascii="Roboto" w:eastAsia="Roboto" w:hAnsi="Roboto" w:cs="Roboto"/>
                <w:b/>
                <w:color w:val="000000"/>
                <w:sz w:val="22"/>
                <w:szCs w:val="22"/>
              </w:rPr>
              <w:t xml:space="preserve"> introduction and </w:t>
            </w:r>
            <w:r>
              <w:rPr>
                <w:rFonts w:ascii="Roboto" w:eastAsia="Roboto" w:hAnsi="Roboto" w:cs="Roboto"/>
                <w:b/>
                <w:sz w:val="22"/>
                <w:szCs w:val="22"/>
              </w:rPr>
              <w:t>ic</w:t>
            </w:r>
            <w:r>
              <w:rPr>
                <w:rFonts w:ascii="Roboto" w:eastAsia="Roboto" w:hAnsi="Roboto" w:cs="Roboto"/>
                <w:b/>
                <w:color w:val="000000"/>
                <w:sz w:val="22"/>
                <w:szCs w:val="22"/>
              </w:rPr>
              <w:t>ebreakers</w:t>
            </w:r>
          </w:p>
          <w:p w14:paraId="6B3FE312" w14:textId="77777777" w:rsidR="00190A86" w:rsidRDefault="00190A86">
            <w:pPr>
              <w:widowControl w:val="0"/>
              <w:pBdr>
                <w:top w:val="nil"/>
                <w:left w:val="nil"/>
                <w:bottom w:val="nil"/>
                <w:right w:val="nil"/>
                <w:between w:val="nil"/>
              </w:pBdr>
              <w:rPr>
                <w:rFonts w:ascii="Roboto" w:eastAsia="Roboto" w:hAnsi="Roboto" w:cs="Roboto"/>
                <w:sz w:val="22"/>
                <w:szCs w:val="22"/>
              </w:rPr>
            </w:pPr>
          </w:p>
          <w:p w14:paraId="0CF709FA" w14:textId="77777777" w:rsidR="00190A86" w:rsidRDefault="00000000">
            <w:pPr>
              <w:widowControl w:val="0"/>
              <w:pBdr>
                <w:top w:val="nil"/>
                <w:left w:val="nil"/>
                <w:bottom w:val="nil"/>
                <w:right w:val="nil"/>
                <w:between w:val="nil"/>
              </w:pBdr>
              <w:rPr>
                <w:rFonts w:ascii="Roboto" w:eastAsia="Roboto" w:hAnsi="Roboto" w:cs="Roboto"/>
                <w:i/>
                <w:color w:val="000000"/>
                <w:sz w:val="22"/>
                <w:szCs w:val="22"/>
              </w:rPr>
            </w:pPr>
            <w:r>
              <w:rPr>
                <w:rFonts w:ascii="Roboto" w:eastAsia="Roboto" w:hAnsi="Roboto" w:cs="Roboto"/>
                <w:sz w:val="22"/>
                <w:szCs w:val="22"/>
              </w:rPr>
              <w:t>Facilitated by the Opening Extractives team, participants will introduce each other, and share expectations for the workshop ahead.</w:t>
            </w:r>
          </w:p>
        </w:tc>
        <w:tc>
          <w:tcPr>
            <w:tcW w:w="2160" w:type="dxa"/>
            <w:tcMar>
              <w:top w:w="100" w:type="dxa"/>
              <w:left w:w="100" w:type="dxa"/>
              <w:bottom w:w="100" w:type="dxa"/>
              <w:right w:w="100" w:type="dxa"/>
            </w:tcMar>
          </w:tcPr>
          <w:p w14:paraId="7C46669A"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sz w:val="22"/>
                <w:szCs w:val="22"/>
              </w:rPr>
              <w:t>Facilitated by the OE Team</w:t>
            </w:r>
          </w:p>
        </w:tc>
      </w:tr>
      <w:tr w:rsidR="00190A86" w14:paraId="1796304F" w14:textId="77777777">
        <w:tc>
          <w:tcPr>
            <w:tcW w:w="10620" w:type="dxa"/>
            <w:gridSpan w:val="3"/>
            <w:shd w:val="clear" w:color="auto" w:fill="1F497D"/>
            <w:tcMar>
              <w:top w:w="100" w:type="dxa"/>
              <w:left w:w="100" w:type="dxa"/>
              <w:bottom w:w="100" w:type="dxa"/>
              <w:right w:w="100" w:type="dxa"/>
            </w:tcMar>
          </w:tcPr>
          <w:p w14:paraId="77191060" w14:textId="77777777" w:rsidR="00190A86" w:rsidRDefault="00000000">
            <w:pPr>
              <w:pBdr>
                <w:top w:val="nil"/>
                <w:left w:val="nil"/>
                <w:bottom w:val="nil"/>
                <w:right w:val="nil"/>
                <w:between w:val="nil"/>
              </w:pBd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Break (10 min)</w:t>
            </w:r>
          </w:p>
        </w:tc>
      </w:tr>
      <w:tr w:rsidR="00190A86" w14:paraId="49C7A5B4" w14:textId="77777777">
        <w:tc>
          <w:tcPr>
            <w:tcW w:w="1635" w:type="dxa"/>
            <w:tcMar>
              <w:top w:w="100" w:type="dxa"/>
              <w:left w:w="100" w:type="dxa"/>
              <w:bottom w:w="100" w:type="dxa"/>
              <w:right w:w="100" w:type="dxa"/>
            </w:tcMar>
          </w:tcPr>
          <w:p w14:paraId="77C7FCDF"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sz w:val="22"/>
                <w:szCs w:val="22"/>
              </w:rPr>
              <w:t>11.00</w:t>
            </w:r>
            <w:r>
              <w:rPr>
                <w:rFonts w:ascii="Roboto" w:eastAsia="Roboto" w:hAnsi="Roboto" w:cs="Roboto"/>
                <w:color w:val="000000"/>
                <w:sz w:val="22"/>
                <w:szCs w:val="22"/>
              </w:rPr>
              <w:t xml:space="preserve"> to </w:t>
            </w:r>
            <w:r>
              <w:rPr>
                <w:rFonts w:ascii="Roboto" w:eastAsia="Roboto" w:hAnsi="Roboto" w:cs="Roboto"/>
                <w:sz w:val="22"/>
                <w:szCs w:val="22"/>
              </w:rPr>
              <w:t>12.15</w:t>
            </w:r>
          </w:p>
        </w:tc>
        <w:tc>
          <w:tcPr>
            <w:tcW w:w="6825" w:type="dxa"/>
            <w:tcMar>
              <w:top w:w="100" w:type="dxa"/>
              <w:left w:w="100" w:type="dxa"/>
              <w:bottom w:w="100" w:type="dxa"/>
              <w:right w:w="100" w:type="dxa"/>
            </w:tcMar>
          </w:tcPr>
          <w:p w14:paraId="4E3CDD5D" w14:textId="77777777" w:rsidR="00190A86" w:rsidRDefault="00000000">
            <w:pPr>
              <w:pBdr>
                <w:top w:val="nil"/>
                <w:left w:val="nil"/>
                <w:bottom w:val="nil"/>
                <w:right w:val="nil"/>
                <w:between w:val="nil"/>
              </w:pBdr>
              <w:spacing w:line="259" w:lineRule="auto"/>
              <w:rPr>
                <w:rFonts w:ascii="Roboto" w:eastAsia="Roboto" w:hAnsi="Roboto" w:cs="Roboto"/>
                <w:b/>
                <w:color w:val="000000"/>
                <w:sz w:val="22"/>
                <w:szCs w:val="22"/>
              </w:rPr>
            </w:pPr>
            <w:r>
              <w:rPr>
                <w:rFonts w:ascii="Roboto" w:eastAsia="Roboto" w:hAnsi="Roboto" w:cs="Roboto"/>
                <w:b/>
                <w:sz w:val="22"/>
                <w:szCs w:val="22"/>
              </w:rPr>
              <w:t>I</w:t>
            </w:r>
            <w:r>
              <w:rPr>
                <w:rFonts w:ascii="Roboto" w:eastAsia="Roboto" w:hAnsi="Roboto" w:cs="Roboto"/>
                <w:b/>
                <w:color w:val="000000"/>
                <w:sz w:val="22"/>
                <w:szCs w:val="22"/>
              </w:rPr>
              <w:t>ntroduction to beneficial ownership: Part I</w:t>
            </w:r>
          </w:p>
          <w:p w14:paraId="1005176C" w14:textId="77777777" w:rsidR="00190A86" w:rsidRDefault="00190A86">
            <w:pPr>
              <w:widowControl w:val="0"/>
              <w:pBdr>
                <w:top w:val="nil"/>
                <w:left w:val="nil"/>
                <w:bottom w:val="nil"/>
                <w:right w:val="nil"/>
                <w:between w:val="nil"/>
              </w:pBdr>
              <w:rPr>
                <w:rFonts w:ascii="Roboto" w:eastAsia="Roboto" w:hAnsi="Roboto" w:cs="Roboto"/>
                <w:color w:val="000000"/>
                <w:sz w:val="22"/>
                <w:szCs w:val="22"/>
              </w:rPr>
            </w:pPr>
          </w:p>
          <w:p w14:paraId="2E604D85" w14:textId="77777777" w:rsidR="00190A86" w:rsidRDefault="00000000">
            <w:pPr>
              <w:widowControl w:val="0"/>
              <w:pBdr>
                <w:top w:val="nil"/>
                <w:left w:val="nil"/>
                <w:bottom w:val="nil"/>
                <w:right w:val="nil"/>
                <w:between w:val="nil"/>
              </w:pBdr>
              <w:rPr>
                <w:rFonts w:ascii="Roboto" w:eastAsia="Roboto" w:hAnsi="Roboto" w:cs="Roboto"/>
                <w:b/>
                <w:color w:val="000000"/>
                <w:sz w:val="22"/>
                <w:szCs w:val="22"/>
              </w:rPr>
            </w:pPr>
            <w:r>
              <w:rPr>
                <w:rFonts w:ascii="Roboto" w:eastAsia="Roboto" w:hAnsi="Roboto" w:cs="Roboto"/>
                <w:sz w:val="22"/>
                <w:szCs w:val="22"/>
              </w:rPr>
              <w:t>O</w:t>
            </w:r>
            <w:r>
              <w:rPr>
                <w:rFonts w:ascii="Roboto" w:eastAsia="Roboto" w:hAnsi="Roboto" w:cs="Roboto"/>
                <w:color w:val="000000"/>
                <w:sz w:val="22"/>
                <w:szCs w:val="22"/>
              </w:rPr>
              <w:t xml:space="preserve">verview of the key concept of beneficial ownership, global frameworks and national actions, </w:t>
            </w:r>
            <w:proofErr w:type="gramStart"/>
            <w:r>
              <w:rPr>
                <w:rFonts w:ascii="Roboto" w:eastAsia="Roboto" w:hAnsi="Roboto" w:cs="Roboto"/>
                <w:color w:val="000000"/>
                <w:sz w:val="22"/>
                <w:szCs w:val="22"/>
              </w:rPr>
              <w:t>progress</w:t>
            </w:r>
            <w:proofErr w:type="gramEnd"/>
            <w:r>
              <w:rPr>
                <w:rFonts w:ascii="Roboto" w:eastAsia="Roboto" w:hAnsi="Roboto" w:cs="Roboto"/>
                <w:color w:val="000000"/>
                <w:sz w:val="22"/>
                <w:szCs w:val="22"/>
              </w:rPr>
              <w:t xml:space="preserve"> and relevance</w:t>
            </w:r>
            <w:r>
              <w:rPr>
                <w:rFonts w:ascii="Roboto" w:eastAsia="Roboto" w:hAnsi="Roboto" w:cs="Roboto"/>
                <w:sz w:val="22"/>
                <w:szCs w:val="22"/>
              </w:rPr>
              <w:t xml:space="preserve"> (definitions, legal and beneficial ownership, ownership structures, the role of politically exposed persons, etc).</w:t>
            </w:r>
          </w:p>
        </w:tc>
        <w:tc>
          <w:tcPr>
            <w:tcW w:w="2160" w:type="dxa"/>
            <w:tcMar>
              <w:top w:w="100" w:type="dxa"/>
              <w:left w:w="100" w:type="dxa"/>
              <w:bottom w:w="100" w:type="dxa"/>
              <w:right w:w="100" w:type="dxa"/>
            </w:tcMar>
          </w:tcPr>
          <w:p w14:paraId="3F8AC580" w14:textId="77777777" w:rsidR="00190A86"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Open Ownership</w:t>
            </w:r>
          </w:p>
        </w:tc>
      </w:tr>
      <w:tr w:rsidR="00190A86" w14:paraId="4E0C6D24" w14:textId="77777777">
        <w:tc>
          <w:tcPr>
            <w:tcW w:w="10620" w:type="dxa"/>
            <w:gridSpan w:val="3"/>
            <w:shd w:val="clear" w:color="auto" w:fill="1F497D"/>
            <w:tcMar>
              <w:top w:w="100" w:type="dxa"/>
              <w:left w:w="100" w:type="dxa"/>
              <w:bottom w:w="100" w:type="dxa"/>
              <w:right w:w="100" w:type="dxa"/>
            </w:tcMar>
          </w:tcPr>
          <w:p w14:paraId="0B2CBAF1" w14:textId="77777777" w:rsidR="00190A86" w:rsidRDefault="00000000">
            <w:pPr>
              <w:pBdr>
                <w:top w:val="nil"/>
                <w:left w:val="nil"/>
                <w:bottom w:val="nil"/>
                <w:right w:val="nil"/>
                <w:between w:val="nil"/>
              </w:pBdr>
              <w:jc w:val="center"/>
              <w:rPr>
                <w:rFonts w:ascii="Roboto" w:eastAsia="Roboto" w:hAnsi="Roboto" w:cs="Roboto"/>
                <w:color w:val="000000"/>
                <w:sz w:val="22"/>
                <w:szCs w:val="22"/>
              </w:rPr>
            </w:pPr>
            <w:r>
              <w:rPr>
                <w:rFonts w:ascii="Roboto" w:eastAsia="Roboto" w:hAnsi="Roboto" w:cs="Roboto"/>
                <w:b/>
                <w:color w:val="FFFFFF"/>
                <w:sz w:val="22"/>
                <w:szCs w:val="22"/>
              </w:rPr>
              <w:t>Lunch break (75 minutes)</w:t>
            </w:r>
          </w:p>
        </w:tc>
      </w:tr>
      <w:tr w:rsidR="00190A86" w14:paraId="4E93F6E0" w14:textId="77777777">
        <w:tc>
          <w:tcPr>
            <w:tcW w:w="1635" w:type="dxa"/>
            <w:shd w:val="clear" w:color="auto" w:fill="FFFFFF"/>
            <w:tcMar>
              <w:top w:w="100" w:type="dxa"/>
              <w:left w:w="100" w:type="dxa"/>
              <w:bottom w:w="100" w:type="dxa"/>
              <w:right w:w="100" w:type="dxa"/>
            </w:tcMar>
          </w:tcPr>
          <w:p w14:paraId="4DC3E3C1" w14:textId="77777777" w:rsidR="00190A86" w:rsidRDefault="00000000">
            <w:pPr>
              <w:pBdr>
                <w:top w:val="nil"/>
                <w:left w:val="nil"/>
                <w:bottom w:val="nil"/>
                <w:right w:val="nil"/>
                <w:between w:val="nil"/>
              </w:pBdr>
              <w:rPr>
                <w:rFonts w:ascii="Roboto" w:eastAsia="Roboto" w:hAnsi="Roboto" w:cs="Roboto"/>
                <w:sz w:val="22"/>
                <w:szCs w:val="22"/>
              </w:rPr>
            </w:pPr>
            <w:r>
              <w:rPr>
                <w:rFonts w:ascii="Roboto" w:eastAsia="Roboto" w:hAnsi="Roboto" w:cs="Roboto"/>
                <w:sz w:val="22"/>
                <w:szCs w:val="22"/>
              </w:rPr>
              <w:t>13.30 to 14.45</w:t>
            </w:r>
          </w:p>
        </w:tc>
        <w:tc>
          <w:tcPr>
            <w:tcW w:w="6825" w:type="dxa"/>
            <w:tcMar>
              <w:top w:w="100" w:type="dxa"/>
              <w:left w:w="100" w:type="dxa"/>
              <w:bottom w:w="100" w:type="dxa"/>
              <w:right w:w="100" w:type="dxa"/>
            </w:tcMar>
          </w:tcPr>
          <w:p w14:paraId="6F054F9B" w14:textId="77777777" w:rsidR="00190A86" w:rsidRDefault="00000000">
            <w:pPr>
              <w:spacing w:line="259" w:lineRule="auto"/>
              <w:rPr>
                <w:rFonts w:ascii="Roboto" w:eastAsia="Roboto" w:hAnsi="Roboto" w:cs="Roboto"/>
                <w:b/>
                <w:sz w:val="22"/>
                <w:szCs w:val="22"/>
              </w:rPr>
            </w:pPr>
            <w:r>
              <w:rPr>
                <w:rFonts w:ascii="Roboto" w:eastAsia="Roboto" w:hAnsi="Roboto" w:cs="Roboto"/>
                <w:b/>
                <w:sz w:val="22"/>
                <w:szCs w:val="22"/>
              </w:rPr>
              <w:t>Introduction to beneficial ownership - Part II</w:t>
            </w:r>
          </w:p>
          <w:p w14:paraId="39CBEE1C" w14:textId="77777777" w:rsidR="00190A86" w:rsidRDefault="00190A86">
            <w:pPr>
              <w:widowControl w:val="0"/>
              <w:rPr>
                <w:rFonts w:ascii="Roboto" w:eastAsia="Roboto" w:hAnsi="Roboto" w:cs="Roboto"/>
                <w:sz w:val="22"/>
                <w:szCs w:val="22"/>
              </w:rPr>
            </w:pPr>
          </w:p>
          <w:p w14:paraId="5F7A8B4D" w14:textId="77777777" w:rsidR="00190A86" w:rsidRDefault="00000000">
            <w:pPr>
              <w:widowControl w:val="0"/>
              <w:rPr>
                <w:rFonts w:ascii="Roboto" w:eastAsia="Roboto" w:hAnsi="Roboto" w:cs="Roboto"/>
                <w:sz w:val="22"/>
                <w:szCs w:val="22"/>
                <w:highlight w:val="yellow"/>
              </w:rPr>
            </w:pPr>
            <w:r>
              <w:rPr>
                <w:rFonts w:ascii="Roboto" w:eastAsia="Roboto" w:hAnsi="Roboto" w:cs="Roboto"/>
                <w:sz w:val="22"/>
                <w:szCs w:val="22"/>
              </w:rPr>
              <w:t>Presentation of existing global frameworks and the link between beneficial ownership and the extractives sector (Open Ownership principles, the Beneficial Ownership Data Standard, EITI beneficial ownership requirement)</w:t>
            </w:r>
          </w:p>
        </w:tc>
        <w:tc>
          <w:tcPr>
            <w:tcW w:w="2160" w:type="dxa"/>
            <w:tcMar>
              <w:top w:w="100" w:type="dxa"/>
              <w:left w:w="100" w:type="dxa"/>
              <w:bottom w:w="100" w:type="dxa"/>
              <w:right w:w="100" w:type="dxa"/>
            </w:tcMar>
          </w:tcPr>
          <w:p w14:paraId="7B3EEEB9" w14:textId="77777777" w:rsidR="00190A86" w:rsidRDefault="00000000">
            <w:pPr>
              <w:rPr>
                <w:rFonts w:ascii="Roboto" w:eastAsia="Roboto" w:hAnsi="Roboto" w:cs="Roboto"/>
                <w:sz w:val="22"/>
                <w:szCs w:val="22"/>
              </w:rPr>
            </w:pPr>
            <w:r>
              <w:rPr>
                <w:rFonts w:ascii="Roboto" w:eastAsia="Roboto" w:hAnsi="Roboto" w:cs="Roboto"/>
                <w:sz w:val="22"/>
                <w:szCs w:val="22"/>
              </w:rPr>
              <w:t>Open Ownership and EITI</w:t>
            </w:r>
          </w:p>
          <w:p w14:paraId="385922AC" w14:textId="77777777" w:rsidR="00190A86" w:rsidRDefault="00190A86">
            <w:pPr>
              <w:widowControl w:val="0"/>
              <w:pBdr>
                <w:top w:val="nil"/>
                <w:left w:val="nil"/>
                <w:bottom w:val="nil"/>
                <w:right w:val="nil"/>
                <w:between w:val="nil"/>
              </w:pBdr>
              <w:rPr>
                <w:rFonts w:ascii="Roboto" w:eastAsia="Roboto" w:hAnsi="Roboto" w:cs="Roboto"/>
                <w:sz w:val="22"/>
                <w:szCs w:val="22"/>
              </w:rPr>
            </w:pPr>
          </w:p>
        </w:tc>
      </w:tr>
      <w:tr w:rsidR="00190A86" w14:paraId="60998360" w14:textId="77777777">
        <w:tc>
          <w:tcPr>
            <w:tcW w:w="1635" w:type="dxa"/>
            <w:shd w:val="clear" w:color="auto" w:fill="FFFFFF"/>
            <w:tcMar>
              <w:top w:w="100" w:type="dxa"/>
              <w:left w:w="100" w:type="dxa"/>
              <w:bottom w:w="100" w:type="dxa"/>
              <w:right w:w="100" w:type="dxa"/>
            </w:tcMar>
          </w:tcPr>
          <w:p w14:paraId="1D72D9C7"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14.45 to 15.30</w:t>
            </w:r>
          </w:p>
        </w:tc>
        <w:tc>
          <w:tcPr>
            <w:tcW w:w="6825" w:type="dxa"/>
            <w:tcMar>
              <w:top w:w="100" w:type="dxa"/>
              <w:left w:w="100" w:type="dxa"/>
              <w:bottom w:w="100" w:type="dxa"/>
              <w:right w:w="100" w:type="dxa"/>
            </w:tcMar>
          </w:tcPr>
          <w:p w14:paraId="5A195812" w14:textId="77777777" w:rsidR="00190A86" w:rsidRDefault="00000000">
            <w:pPr>
              <w:spacing w:line="259" w:lineRule="auto"/>
              <w:rPr>
                <w:rFonts w:ascii="Roboto" w:eastAsia="Roboto" w:hAnsi="Roboto" w:cs="Roboto"/>
                <w:b/>
                <w:sz w:val="22"/>
                <w:szCs w:val="22"/>
              </w:rPr>
            </w:pPr>
            <w:r>
              <w:rPr>
                <w:rFonts w:ascii="Roboto" w:eastAsia="Roboto" w:hAnsi="Roboto" w:cs="Roboto"/>
                <w:b/>
                <w:sz w:val="22"/>
                <w:szCs w:val="22"/>
              </w:rPr>
              <w:t xml:space="preserve">Opaque ownership structures and revenue leakage: understanding the transnational </w:t>
            </w:r>
            <w:proofErr w:type="gramStart"/>
            <w:r>
              <w:rPr>
                <w:rFonts w:ascii="Roboto" w:eastAsia="Roboto" w:hAnsi="Roboto" w:cs="Roboto"/>
                <w:b/>
                <w:sz w:val="22"/>
                <w:szCs w:val="22"/>
              </w:rPr>
              <w:t>challenge</w:t>
            </w:r>
            <w:proofErr w:type="gramEnd"/>
            <w:r>
              <w:rPr>
                <w:rFonts w:ascii="Roboto" w:eastAsia="Roboto" w:hAnsi="Roboto" w:cs="Roboto"/>
                <w:b/>
                <w:sz w:val="22"/>
                <w:szCs w:val="22"/>
              </w:rPr>
              <w:t xml:space="preserve"> </w:t>
            </w:r>
          </w:p>
          <w:p w14:paraId="19548DE6" w14:textId="77777777" w:rsidR="00190A86" w:rsidRDefault="00190A86">
            <w:pPr>
              <w:spacing w:line="259" w:lineRule="auto"/>
              <w:rPr>
                <w:rFonts w:ascii="Roboto" w:eastAsia="Roboto" w:hAnsi="Roboto" w:cs="Roboto"/>
                <w:b/>
              </w:rPr>
            </w:pPr>
          </w:p>
          <w:p w14:paraId="5BD45E7C" w14:textId="77777777" w:rsidR="00190A86" w:rsidRDefault="00000000">
            <w:pPr>
              <w:spacing w:line="259" w:lineRule="auto"/>
              <w:rPr>
                <w:rFonts w:ascii="Roboto" w:eastAsia="Roboto" w:hAnsi="Roboto" w:cs="Roboto"/>
                <w:b/>
                <w:sz w:val="22"/>
                <w:szCs w:val="22"/>
              </w:rPr>
            </w:pPr>
            <w:r>
              <w:rPr>
                <w:rFonts w:ascii="Roboto" w:eastAsia="Roboto" w:hAnsi="Roboto" w:cs="Roboto"/>
                <w:sz w:val="22"/>
                <w:szCs w:val="22"/>
              </w:rPr>
              <w:t xml:space="preserve">Delve deeper into the challenge of opaque corporate structures and demonstrate practical examples of how such complex layers of hidden ownership obstructs transparency and accountability and aids illicit financial flows, corrupt practices, tax evasion and ultimately revenue leakages </w:t>
            </w:r>
          </w:p>
        </w:tc>
        <w:tc>
          <w:tcPr>
            <w:tcW w:w="2160" w:type="dxa"/>
            <w:tcMar>
              <w:top w:w="100" w:type="dxa"/>
              <w:left w:w="100" w:type="dxa"/>
              <w:bottom w:w="100" w:type="dxa"/>
              <w:right w:w="100" w:type="dxa"/>
            </w:tcMar>
          </w:tcPr>
          <w:p w14:paraId="7D39A225"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Samuel Osei Bekoe, Economist and governance expert, OE programme consultant</w:t>
            </w:r>
          </w:p>
          <w:p w14:paraId="270E633F" w14:textId="77777777" w:rsidR="00190A86" w:rsidRDefault="00190A86">
            <w:pPr>
              <w:spacing w:line="259" w:lineRule="auto"/>
              <w:rPr>
                <w:rFonts w:ascii="Roboto" w:eastAsia="Roboto" w:hAnsi="Roboto" w:cs="Roboto"/>
                <w:sz w:val="22"/>
                <w:szCs w:val="22"/>
              </w:rPr>
            </w:pPr>
          </w:p>
          <w:p w14:paraId="6E0240D3" w14:textId="77777777" w:rsidR="00190A86" w:rsidRDefault="00190A86">
            <w:pPr>
              <w:spacing w:line="259" w:lineRule="auto"/>
              <w:rPr>
                <w:rFonts w:ascii="Roboto" w:eastAsia="Roboto" w:hAnsi="Roboto" w:cs="Roboto"/>
                <w:sz w:val="22"/>
                <w:szCs w:val="22"/>
              </w:rPr>
            </w:pPr>
          </w:p>
          <w:p w14:paraId="677DCFCB" w14:textId="77777777" w:rsidR="00190A86" w:rsidRDefault="00190A86">
            <w:pPr>
              <w:spacing w:line="259" w:lineRule="auto"/>
              <w:rPr>
                <w:rFonts w:ascii="Roboto" w:eastAsia="Roboto" w:hAnsi="Roboto" w:cs="Roboto"/>
                <w:sz w:val="22"/>
                <w:szCs w:val="22"/>
              </w:rPr>
            </w:pPr>
          </w:p>
        </w:tc>
      </w:tr>
      <w:tr w:rsidR="00190A86" w14:paraId="69E088E7" w14:textId="77777777">
        <w:tc>
          <w:tcPr>
            <w:tcW w:w="10620" w:type="dxa"/>
            <w:gridSpan w:val="3"/>
            <w:shd w:val="clear" w:color="auto" w:fill="1F497D"/>
            <w:tcMar>
              <w:top w:w="100" w:type="dxa"/>
              <w:left w:w="100" w:type="dxa"/>
              <w:bottom w:w="100" w:type="dxa"/>
              <w:right w:w="100" w:type="dxa"/>
            </w:tcMar>
          </w:tcPr>
          <w:p w14:paraId="7C51D18A" w14:textId="77777777" w:rsidR="00190A86" w:rsidRDefault="00000000">
            <w:pP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Break (15 min)</w:t>
            </w:r>
          </w:p>
        </w:tc>
      </w:tr>
      <w:tr w:rsidR="00190A86" w14:paraId="3F1BB08E" w14:textId="77777777">
        <w:tc>
          <w:tcPr>
            <w:tcW w:w="1635" w:type="dxa"/>
            <w:shd w:val="clear" w:color="auto" w:fill="FFFFFF"/>
            <w:tcMar>
              <w:top w:w="100" w:type="dxa"/>
              <w:left w:w="100" w:type="dxa"/>
              <w:bottom w:w="100" w:type="dxa"/>
              <w:right w:w="100" w:type="dxa"/>
            </w:tcMar>
          </w:tcPr>
          <w:p w14:paraId="65F0E3CD"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15.45 to 16.45</w:t>
            </w:r>
          </w:p>
        </w:tc>
        <w:tc>
          <w:tcPr>
            <w:tcW w:w="6825" w:type="dxa"/>
            <w:tcMar>
              <w:top w:w="100" w:type="dxa"/>
              <w:left w:w="100" w:type="dxa"/>
              <w:bottom w:w="100" w:type="dxa"/>
              <w:right w:w="100" w:type="dxa"/>
            </w:tcMar>
          </w:tcPr>
          <w:p w14:paraId="6560202A" w14:textId="77777777" w:rsidR="00190A86" w:rsidRDefault="00000000">
            <w:pPr>
              <w:spacing w:line="259" w:lineRule="auto"/>
              <w:rPr>
                <w:rFonts w:ascii="Roboto" w:eastAsia="Roboto" w:hAnsi="Roboto" w:cs="Roboto"/>
                <w:b/>
                <w:sz w:val="22"/>
                <w:szCs w:val="22"/>
              </w:rPr>
            </w:pPr>
            <w:r>
              <w:rPr>
                <w:rFonts w:ascii="Roboto" w:eastAsia="Roboto" w:hAnsi="Roboto" w:cs="Roboto"/>
                <w:b/>
                <w:sz w:val="22"/>
                <w:szCs w:val="22"/>
              </w:rPr>
              <w:t xml:space="preserve">Explore participants’ </w:t>
            </w:r>
            <w:proofErr w:type="gramStart"/>
            <w:r>
              <w:rPr>
                <w:rFonts w:ascii="Roboto" w:eastAsia="Roboto" w:hAnsi="Roboto" w:cs="Roboto"/>
                <w:b/>
                <w:sz w:val="22"/>
                <w:szCs w:val="22"/>
              </w:rPr>
              <w:t>interests</w:t>
            </w:r>
            <w:proofErr w:type="gramEnd"/>
          </w:p>
          <w:p w14:paraId="33BECC4B" w14:textId="77777777" w:rsidR="00190A86" w:rsidRDefault="00190A86">
            <w:pPr>
              <w:spacing w:line="259" w:lineRule="auto"/>
              <w:rPr>
                <w:rFonts w:ascii="Roboto" w:eastAsia="Roboto" w:hAnsi="Roboto" w:cs="Roboto"/>
                <w:b/>
                <w:sz w:val="22"/>
                <w:szCs w:val="22"/>
              </w:rPr>
            </w:pPr>
          </w:p>
          <w:p w14:paraId="39B01557" w14:textId="77777777" w:rsidR="00190A86" w:rsidRDefault="00000000">
            <w:pPr>
              <w:spacing w:line="259" w:lineRule="auto"/>
              <w:rPr>
                <w:rFonts w:ascii="Roboto" w:eastAsia="Roboto" w:hAnsi="Roboto" w:cs="Roboto"/>
              </w:rPr>
            </w:pPr>
            <w:r>
              <w:rPr>
                <w:rFonts w:ascii="Roboto" w:eastAsia="Roboto" w:hAnsi="Roboto" w:cs="Roboto"/>
                <w:sz w:val="22"/>
                <w:szCs w:val="22"/>
              </w:rPr>
              <w:t>Through a facilitated exercise, we will explore participants' knowledge, past work in the topic and interests in working with companies’ ownership information.</w:t>
            </w:r>
          </w:p>
        </w:tc>
        <w:tc>
          <w:tcPr>
            <w:tcW w:w="2160" w:type="dxa"/>
            <w:tcMar>
              <w:top w:w="100" w:type="dxa"/>
              <w:left w:w="100" w:type="dxa"/>
              <w:bottom w:w="100" w:type="dxa"/>
              <w:right w:w="100" w:type="dxa"/>
            </w:tcMar>
          </w:tcPr>
          <w:p w14:paraId="332F7802"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Facilitated by Open Ownership</w:t>
            </w:r>
          </w:p>
        </w:tc>
      </w:tr>
      <w:tr w:rsidR="00190A86" w14:paraId="2AC9E813" w14:textId="77777777">
        <w:tc>
          <w:tcPr>
            <w:tcW w:w="1635" w:type="dxa"/>
            <w:shd w:val="clear" w:color="auto" w:fill="FFFFFF"/>
            <w:tcMar>
              <w:top w:w="100" w:type="dxa"/>
              <w:left w:w="100" w:type="dxa"/>
              <w:bottom w:w="100" w:type="dxa"/>
              <w:right w:w="100" w:type="dxa"/>
            </w:tcMar>
          </w:tcPr>
          <w:p w14:paraId="24510A89" w14:textId="77777777" w:rsidR="00190A86" w:rsidRDefault="00000000">
            <w:pPr>
              <w:pBdr>
                <w:top w:val="nil"/>
                <w:left w:val="nil"/>
                <w:bottom w:val="nil"/>
                <w:right w:val="nil"/>
                <w:between w:val="nil"/>
              </w:pBdr>
              <w:rPr>
                <w:rFonts w:ascii="Roboto" w:eastAsia="Roboto" w:hAnsi="Roboto" w:cs="Roboto"/>
                <w:color w:val="000000"/>
                <w:sz w:val="22"/>
                <w:szCs w:val="22"/>
              </w:rPr>
            </w:pPr>
            <w:r>
              <w:rPr>
                <w:rFonts w:ascii="Roboto" w:eastAsia="Roboto" w:hAnsi="Roboto" w:cs="Roboto"/>
                <w:sz w:val="22"/>
                <w:szCs w:val="22"/>
              </w:rPr>
              <w:t>16.45 to 17.00</w:t>
            </w:r>
          </w:p>
        </w:tc>
        <w:tc>
          <w:tcPr>
            <w:tcW w:w="6825" w:type="dxa"/>
            <w:tcMar>
              <w:top w:w="100" w:type="dxa"/>
              <w:left w:w="100" w:type="dxa"/>
              <w:bottom w:w="100" w:type="dxa"/>
              <w:right w:w="100" w:type="dxa"/>
            </w:tcMar>
          </w:tcPr>
          <w:p w14:paraId="540DE02B"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b/>
                <w:color w:val="000000"/>
                <w:sz w:val="22"/>
                <w:szCs w:val="22"/>
              </w:rPr>
              <w:t xml:space="preserve">Closing and intro to day </w:t>
            </w:r>
            <w:r>
              <w:rPr>
                <w:rFonts w:ascii="Roboto" w:eastAsia="Roboto" w:hAnsi="Roboto" w:cs="Roboto"/>
                <w:b/>
                <w:sz w:val="22"/>
                <w:szCs w:val="22"/>
              </w:rPr>
              <w:t>2</w:t>
            </w:r>
          </w:p>
        </w:tc>
        <w:tc>
          <w:tcPr>
            <w:tcW w:w="2160" w:type="dxa"/>
            <w:tcMar>
              <w:top w:w="100" w:type="dxa"/>
              <w:left w:w="100" w:type="dxa"/>
              <w:bottom w:w="100" w:type="dxa"/>
              <w:right w:w="100" w:type="dxa"/>
            </w:tcMar>
          </w:tcPr>
          <w:p w14:paraId="335DA684" w14:textId="77777777" w:rsidR="00190A86" w:rsidRDefault="00190A86">
            <w:pPr>
              <w:pBdr>
                <w:top w:val="nil"/>
                <w:left w:val="nil"/>
                <w:bottom w:val="nil"/>
                <w:right w:val="nil"/>
                <w:between w:val="nil"/>
              </w:pBdr>
              <w:rPr>
                <w:rFonts w:ascii="Roboto" w:eastAsia="Roboto" w:hAnsi="Roboto" w:cs="Roboto"/>
                <w:sz w:val="22"/>
                <w:szCs w:val="22"/>
              </w:rPr>
            </w:pPr>
          </w:p>
        </w:tc>
      </w:tr>
    </w:tbl>
    <w:p w14:paraId="1ED8FDBE" w14:textId="77777777" w:rsidR="00190A86" w:rsidRDefault="00190A86">
      <w:pPr>
        <w:pBdr>
          <w:top w:val="nil"/>
          <w:left w:val="nil"/>
          <w:bottom w:val="nil"/>
          <w:right w:val="nil"/>
          <w:between w:val="nil"/>
        </w:pBdr>
        <w:rPr>
          <w:rFonts w:ascii="Roboto" w:eastAsia="Roboto" w:hAnsi="Roboto" w:cs="Roboto"/>
          <w:color w:val="000000"/>
        </w:rPr>
      </w:pPr>
    </w:p>
    <w:p w14:paraId="058B1787" w14:textId="77777777" w:rsidR="00190A86" w:rsidRDefault="00190A86">
      <w:pPr>
        <w:pBdr>
          <w:top w:val="nil"/>
          <w:left w:val="nil"/>
          <w:bottom w:val="nil"/>
          <w:right w:val="nil"/>
          <w:between w:val="nil"/>
        </w:pBdr>
        <w:spacing w:after="200" w:line="276" w:lineRule="auto"/>
        <w:jc w:val="both"/>
        <w:rPr>
          <w:rFonts w:ascii="Roboto" w:eastAsia="Roboto" w:hAnsi="Roboto" w:cs="Roboto"/>
          <w:b/>
          <w:color w:val="002060"/>
          <w:sz w:val="22"/>
          <w:szCs w:val="22"/>
        </w:rPr>
      </w:pPr>
    </w:p>
    <w:p w14:paraId="44123DAE" w14:textId="77777777" w:rsidR="00190A86" w:rsidRDefault="00190A86">
      <w:pPr>
        <w:pBdr>
          <w:top w:val="nil"/>
          <w:left w:val="nil"/>
          <w:bottom w:val="nil"/>
          <w:right w:val="nil"/>
          <w:between w:val="nil"/>
        </w:pBdr>
        <w:spacing w:after="200" w:line="276" w:lineRule="auto"/>
        <w:jc w:val="both"/>
        <w:rPr>
          <w:rFonts w:ascii="Roboto" w:eastAsia="Roboto" w:hAnsi="Roboto" w:cs="Roboto"/>
          <w:b/>
          <w:color w:val="002060"/>
          <w:sz w:val="22"/>
          <w:szCs w:val="22"/>
        </w:rPr>
      </w:pPr>
    </w:p>
    <w:p w14:paraId="0AD5196D" w14:textId="77777777" w:rsidR="00190A86" w:rsidRDefault="00000000">
      <w:pPr>
        <w:spacing w:after="200" w:line="276" w:lineRule="auto"/>
        <w:jc w:val="both"/>
        <w:rPr>
          <w:rFonts w:ascii="Roboto" w:eastAsia="Roboto" w:hAnsi="Roboto" w:cs="Roboto"/>
          <w:b/>
          <w:sz w:val="22"/>
          <w:szCs w:val="22"/>
        </w:rPr>
      </w:pPr>
      <w:r>
        <w:rPr>
          <w:rFonts w:ascii="Roboto" w:eastAsia="Roboto" w:hAnsi="Roboto" w:cs="Roboto"/>
          <w:b/>
          <w:sz w:val="22"/>
          <w:szCs w:val="22"/>
        </w:rPr>
        <w:t xml:space="preserve">Day 2 (Feb 22): Understanding complex and opaque ownership structures and Ghana’s efforts towards beneficial ownership </w:t>
      </w:r>
      <w:proofErr w:type="gramStart"/>
      <w:r>
        <w:rPr>
          <w:rFonts w:ascii="Roboto" w:eastAsia="Roboto" w:hAnsi="Roboto" w:cs="Roboto"/>
          <w:b/>
          <w:sz w:val="22"/>
          <w:szCs w:val="22"/>
        </w:rPr>
        <w:t>transparency</w:t>
      </w:r>
      <w:proofErr w:type="gramEnd"/>
    </w:p>
    <w:p w14:paraId="2C3D1C94" w14:textId="77777777" w:rsidR="00190A86" w:rsidRDefault="00000000">
      <w:pPr>
        <w:spacing w:after="200" w:line="276" w:lineRule="auto"/>
        <w:jc w:val="both"/>
        <w:rPr>
          <w:rFonts w:ascii="Roboto" w:eastAsia="Roboto" w:hAnsi="Roboto" w:cs="Roboto"/>
          <w:sz w:val="22"/>
          <w:szCs w:val="22"/>
        </w:rPr>
      </w:pPr>
      <w:r>
        <w:rPr>
          <w:rFonts w:ascii="Roboto" w:eastAsia="Roboto" w:hAnsi="Roboto" w:cs="Roboto"/>
          <w:sz w:val="22"/>
          <w:szCs w:val="22"/>
        </w:rPr>
        <w:t>This session will:</w:t>
      </w:r>
    </w:p>
    <w:p w14:paraId="3F7E1329" w14:textId="77777777" w:rsidR="00190A86" w:rsidRDefault="00000000">
      <w:pPr>
        <w:numPr>
          <w:ilvl w:val="0"/>
          <w:numId w:val="4"/>
        </w:numPr>
        <w:spacing w:line="276" w:lineRule="auto"/>
        <w:jc w:val="both"/>
        <w:rPr>
          <w:rFonts w:ascii="Roboto" w:eastAsia="Roboto" w:hAnsi="Roboto" w:cs="Roboto"/>
          <w:sz w:val="22"/>
          <w:szCs w:val="22"/>
        </w:rPr>
      </w:pPr>
      <w:r>
        <w:rPr>
          <w:rFonts w:ascii="Roboto" w:eastAsia="Roboto" w:hAnsi="Roboto" w:cs="Roboto"/>
          <w:sz w:val="22"/>
          <w:szCs w:val="22"/>
        </w:rPr>
        <w:lastRenderedPageBreak/>
        <w:t xml:space="preserve">provide insights on Ghana’s efforts to implement BO transparency </w:t>
      </w:r>
      <w:proofErr w:type="gramStart"/>
      <w:r>
        <w:rPr>
          <w:rFonts w:ascii="Roboto" w:eastAsia="Roboto" w:hAnsi="Roboto" w:cs="Roboto"/>
          <w:sz w:val="22"/>
          <w:szCs w:val="22"/>
        </w:rPr>
        <w:t>regulation;</w:t>
      </w:r>
      <w:proofErr w:type="gramEnd"/>
    </w:p>
    <w:p w14:paraId="62B1EAFA" w14:textId="77777777" w:rsidR="00190A86" w:rsidRDefault="00000000">
      <w:pPr>
        <w:numPr>
          <w:ilvl w:val="0"/>
          <w:numId w:val="4"/>
        </w:numPr>
        <w:spacing w:line="276" w:lineRule="auto"/>
        <w:jc w:val="both"/>
        <w:rPr>
          <w:rFonts w:ascii="Roboto" w:eastAsia="Roboto" w:hAnsi="Roboto" w:cs="Roboto"/>
          <w:sz w:val="22"/>
          <w:szCs w:val="22"/>
        </w:rPr>
      </w:pPr>
      <w:r>
        <w:rPr>
          <w:rFonts w:ascii="Roboto" w:eastAsia="Roboto" w:hAnsi="Roboto" w:cs="Roboto"/>
          <w:sz w:val="22"/>
          <w:szCs w:val="22"/>
        </w:rPr>
        <w:t xml:space="preserve">explore the current practical challenges for its </w:t>
      </w:r>
      <w:proofErr w:type="gramStart"/>
      <w:r>
        <w:rPr>
          <w:rFonts w:ascii="Roboto" w:eastAsia="Roboto" w:hAnsi="Roboto" w:cs="Roboto"/>
          <w:sz w:val="22"/>
          <w:szCs w:val="22"/>
        </w:rPr>
        <w:t>implementation;</w:t>
      </w:r>
      <w:proofErr w:type="gramEnd"/>
      <w:r>
        <w:rPr>
          <w:rFonts w:ascii="Roboto" w:eastAsia="Roboto" w:hAnsi="Roboto" w:cs="Roboto"/>
          <w:sz w:val="22"/>
          <w:szCs w:val="22"/>
        </w:rPr>
        <w:t xml:space="preserve"> </w:t>
      </w:r>
    </w:p>
    <w:p w14:paraId="5E9065EA" w14:textId="77777777" w:rsidR="00190A86" w:rsidRDefault="00000000">
      <w:pPr>
        <w:numPr>
          <w:ilvl w:val="0"/>
          <w:numId w:val="4"/>
        </w:numPr>
        <w:spacing w:line="276" w:lineRule="auto"/>
        <w:jc w:val="both"/>
        <w:rPr>
          <w:rFonts w:ascii="Roboto" w:eastAsia="Roboto" w:hAnsi="Roboto" w:cs="Roboto"/>
          <w:sz w:val="22"/>
          <w:szCs w:val="22"/>
        </w:rPr>
      </w:pPr>
      <w:r>
        <w:rPr>
          <w:rFonts w:ascii="Roboto" w:eastAsia="Roboto" w:hAnsi="Roboto" w:cs="Roboto"/>
          <w:sz w:val="22"/>
          <w:szCs w:val="22"/>
        </w:rPr>
        <w:t xml:space="preserve">learn and understand how to work with simple and complex businesses ownership </w:t>
      </w:r>
      <w:proofErr w:type="gramStart"/>
      <w:r>
        <w:rPr>
          <w:rFonts w:ascii="Roboto" w:eastAsia="Roboto" w:hAnsi="Roboto" w:cs="Roboto"/>
          <w:sz w:val="22"/>
          <w:szCs w:val="22"/>
        </w:rPr>
        <w:t>structures;</w:t>
      </w:r>
      <w:proofErr w:type="gramEnd"/>
    </w:p>
    <w:p w14:paraId="64A2ADD4" w14:textId="77777777" w:rsidR="00190A86" w:rsidRDefault="00000000">
      <w:pPr>
        <w:numPr>
          <w:ilvl w:val="0"/>
          <w:numId w:val="4"/>
        </w:numPr>
        <w:spacing w:line="276" w:lineRule="auto"/>
        <w:jc w:val="both"/>
        <w:rPr>
          <w:rFonts w:ascii="Roboto" w:eastAsia="Roboto" w:hAnsi="Roboto" w:cs="Roboto"/>
          <w:sz w:val="22"/>
          <w:szCs w:val="22"/>
        </w:rPr>
      </w:pPr>
      <w:r>
        <w:rPr>
          <w:rFonts w:ascii="Roboto" w:eastAsia="Roboto" w:hAnsi="Roboto" w:cs="Roboto"/>
          <w:color w:val="242424"/>
          <w:sz w:val="22"/>
          <w:szCs w:val="22"/>
        </w:rPr>
        <w:t>present the fundamentals of investigative reporting and explore data-based advocacy; and</w:t>
      </w:r>
    </w:p>
    <w:p w14:paraId="4FF38677" w14:textId="77777777" w:rsidR="00190A86" w:rsidRDefault="00000000">
      <w:pPr>
        <w:numPr>
          <w:ilvl w:val="0"/>
          <w:numId w:val="4"/>
        </w:numPr>
        <w:spacing w:after="200" w:line="276" w:lineRule="auto"/>
        <w:jc w:val="both"/>
        <w:rPr>
          <w:rFonts w:ascii="Roboto" w:eastAsia="Roboto" w:hAnsi="Roboto" w:cs="Roboto"/>
          <w:sz w:val="22"/>
          <w:szCs w:val="22"/>
        </w:rPr>
      </w:pPr>
      <w:r>
        <w:rPr>
          <w:rFonts w:ascii="Roboto" w:eastAsia="Roboto" w:hAnsi="Roboto" w:cs="Roboto"/>
          <w:color w:val="242424"/>
          <w:sz w:val="22"/>
          <w:szCs w:val="22"/>
        </w:rPr>
        <w:t>show participants how to pitch a story to the media, and tips for successful storytelling.</w:t>
      </w:r>
    </w:p>
    <w:tbl>
      <w:tblPr>
        <w:tblStyle w:val="a8"/>
        <w:tblW w:w="10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6765"/>
        <w:gridCol w:w="2115"/>
      </w:tblGrid>
      <w:tr w:rsidR="00190A86" w14:paraId="58B65272" w14:textId="77777777">
        <w:tc>
          <w:tcPr>
            <w:tcW w:w="1665" w:type="dxa"/>
            <w:shd w:val="clear" w:color="auto" w:fill="17365D"/>
            <w:tcMar>
              <w:top w:w="100" w:type="dxa"/>
              <w:left w:w="100" w:type="dxa"/>
              <w:bottom w:w="100" w:type="dxa"/>
              <w:right w:w="100" w:type="dxa"/>
            </w:tcMar>
          </w:tcPr>
          <w:p w14:paraId="4C7A6503" w14:textId="77777777" w:rsidR="00190A86" w:rsidRDefault="00000000">
            <w:pPr>
              <w:pBdr>
                <w:top w:val="nil"/>
                <w:left w:val="nil"/>
                <w:bottom w:val="nil"/>
                <w:right w:val="nil"/>
                <w:between w:val="nil"/>
              </w:pBdr>
              <w:spacing w:line="259" w:lineRule="auto"/>
              <w:rPr>
                <w:rFonts w:ascii="Roboto" w:eastAsia="Roboto" w:hAnsi="Roboto" w:cs="Roboto"/>
                <w:b/>
                <w:color w:val="FFFFFF"/>
                <w:sz w:val="22"/>
                <w:szCs w:val="22"/>
              </w:rPr>
            </w:pPr>
            <w:r>
              <w:rPr>
                <w:rFonts w:ascii="Roboto" w:eastAsia="Roboto" w:hAnsi="Roboto" w:cs="Roboto"/>
                <w:b/>
                <w:color w:val="FFFFFF"/>
                <w:sz w:val="22"/>
                <w:szCs w:val="22"/>
              </w:rPr>
              <w:t>Time</w:t>
            </w:r>
          </w:p>
        </w:tc>
        <w:tc>
          <w:tcPr>
            <w:tcW w:w="6765" w:type="dxa"/>
            <w:shd w:val="clear" w:color="auto" w:fill="17365D"/>
            <w:tcMar>
              <w:top w:w="100" w:type="dxa"/>
              <w:left w:w="100" w:type="dxa"/>
              <w:bottom w:w="100" w:type="dxa"/>
              <w:right w:w="100" w:type="dxa"/>
            </w:tcMar>
          </w:tcPr>
          <w:p w14:paraId="0E81FF81" w14:textId="77777777" w:rsidR="00190A86" w:rsidRDefault="00000000">
            <w:pPr>
              <w:widowControl w:val="0"/>
              <w:pBdr>
                <w:top w:val="nil"/>
                <w:left w:val="nil"/>
                <w:bottom w:val="nil"/>
                <w:right w:val="nil"/>
                <w:between w:val="nil"/>
              </w:pBdr>
              <w:rPr>
                <w:rFonts w:ascii="Roboto" w:eastAsia="Roboto" w:hAnsi="Roboto" w:cs="Roboto"/>
                <w:b/>
                <w:color w:val="FFFFFF"/>
                <w:sz w:val="22"/>
                <w:szCs w:val="22"/>
              </w:rPr>
            </w:pPr>
            <w:r>
              <w:rPr>
                <w:rFonts w:ascii="Roboto" w:eastAsia="Roboto" w:hAnsi="Roboto" w:cs="Roboto"/>
                <w:b/>
                <w:color w:val="FFFFFF"/>
                <w:sz w:val="22"/>
                <w:szCs w:val="22"/>
              </w:rPr>
              <w:t>Content</w:t>
            </w:r>
          </w:p>
        </w:tc>
        <w:tc>
          <w:tcPr>
            <w:tcW w:w="2115" w:type="dxa"/>
            <w:shd w:val="clear" w:color="auto" w:fill="17365D"/>
            <w:tcMar>
              <w:top w:w="100" w:type="dxa"/>
              <w:left w:w="100" w:type="dxa"/>
              <w:bottom w:w="100" w:type="dxa"/>
              <w:right w:w="100" w:type="dxa"/>
            </w:tcMar>
          </w:tcPr>
          <w:p w14:paraId="2C33C26B" w14:textId="77777777" w:rsidR="00190A86" w:rsidRDefault="00000000">
            <w:pPr>
              <w:widowControl w:val="0"/>
              <w:pBdr>
                <w:top w:val="nil"/>
                <w:left w:val="nil"/>
                <w:bottom w:val="nil"/>
                <w:right w:val="nil"/>
                <w:between w:val="nil"/>
              </w:pBdr>
              <w:rPr>
                <w:rFonts w:ascii="Roboto" w:eastAsia="Roboto" w:hAnsi="Roboto" w:cs="Roboto"/>
                <w:b/>
                <w:color w:val="FFFFFF"/>
                <w:sz w:val="22"/>
                <w:szCs w:val="22"/>
              </w:rPr>
            </w:pPr>
            <w:r>
              <w:rPr>
                <w:rFonts w:ascii="Roboto" w:eastAsia="Roboto" w:hAnsi="Roboto" w:cs="Roboto"/>
                <w:b/>
                <w:color w:val="FFFFFF"/>
                <w:sz w:val="22"/>
                <w:szCs w:val="22"/>
              </w:rPr>
              <w:t>Speaker</w:t>
            </w:r>
          </w:p>
        </w:tc>
      </w:tr>
      <w:tr w:rsidR="00190A86" w14:paraId="622FF7BB" w14:textId="77777777">
        <w:tc>
          <w:tcPr>
            <w:tcW w:w="1665" w:type="dxa"/>
            <w:tcMar>
              <w:top w:w="100" w:type="dxa"/>
              <w:left w:w="100" w:type="dxa"/>
              <w:bottom w:w="100" w:type="dxa"/>
              <w:right w:w="100" w:type="dxa"/>
            </w:tcMar>
          </w:tcPr>
          <w:p w14:paraId="6585B581"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sz w:val="22"/>
                <w:szCs w:val="22"/>
              </w:rPr>
              <w:t>9.00 to 9.30</w:t>
            </w:r>
          </w:p>
        </w:tc>
        <w:tc>
          <w:tcPr>
            <w:tcW w:w="6765" w:type="dxa"/>
            <w:tcMar>
              <w:top w:w="100" w:type="dxa"/>
              <w:left w:w="100" w:type="dxa"/>
              <w:bottom w:w="100" w:type="dxa"/>
              <w:right w:w="100" w:type="dxa"/>
            </w:tcMar>
          </w:tcPr>
          <w:p w14:paraId="55910AC0" w14:textId="77777777" w:rsidR="00190A86" w:rsidRDefault="00000000">
            <w:pPr>
              <w:pBdr>
                <w:top w:val="nil"/>
                <w:left w:val="nil"/>
                <w:bottom w:val="nil"/>
                <w:right w:val="nil"/>
                <w:between w:val="nil"/>
              </w:pBdr>
              <w:spacing w:line="259" w:lineRule="auto"/>
              <w:rPr>
                <w:rFonts w:ascii="Roboto" w:eastAsia="Roboto" w:hAnsi="Roboto" w:cs="Roboto"/>
                <w:sz w:val="22"/>
                <w:szCs w:val="22"/>
              </w:rPr>
            </w:pPr>
            <w:r>
              <w:rPr>
                <w:rFonts w:ascii="Roboto" w:eastAsia="Roboto" w:hAnsi="Roboto" w:cs="Roboto"/>
                <w:b/>
                <w:sz w:val="22"/>
                <w:szCs w:val="22"/>
              </w:rPr>
              <w:t>Participants arrive at the venue and icebreaker</w:t>
            </w:r>
          </w:p>
        </w:tc>
        <w:tc>
          <w:tcPr>
            <w:tcW w:w="2115" w:type="dxa"/>
            <w:tcMar>
              <w:top w:w="100" w:type="dxa"/>
              <w:left w:w="100" w:type="dxa"/>
              <w:bottom w:w="100" w:type="dxa"/>
              <w:right w:w="100" w:type="dxa"/>
            </w:tcMar>
          </w:tcPr>
          <w:p w14:paraId="38564F60" w14:textId="77777777" w:rsidR="00190A86" w:rsidRDefault="00190A86">
            <w:pPr>
              <w:widowControl w:val="0"/>
              <w:pBdr>
                <w:top w:val="nil"/>
                <w:left w:val="nil"/>
                <w:bottom w:val="nil"/>
                <w:right w:val="nil"/>
                <w:between w:val="nil"/>
              </w:pBdr>
              <w:spacing w:line="259" w:lineRule="auto"/>
              <w:rPr>
                <w:rFonts w:ascii="Roboto" w:eastAsia="Roboto" w:hAnsi="Roboto" w:cs="Roboto"/>
                <w:color w:val="000000"/>
                <w:sz w:val="22"/>
                <w:szCs w:val="22"/>
              </w:rPr>
            </w:pPr>
          </w:p>
        </w:tc>
      </w:tr>
      <w:tr w:rsidR="00190A86" w14:paraId="050571A6" w14:textId="77777777">
        <w:tc>
          <w:tcPr>
            <w:tcW w:w="1665" w:type="dxa"/>
            <w:tcMar>
              <w:top w:w="100" w:type="dxa"/>
              <w:left w:w="100" w:type="dxa"/>
              <w:bottom w:w="100" w:type="dxa"/>
              <w:right w:w="100" w:type="dxa"/>
            </w:tcMar>
          </w:tcPr>
          <w:p w14:paraId="653FA350"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9.30 to 10.30</w:t>
            </w:r>
          </w:p>
        </w:tc>
        <w:tc>
          <w:tcPr>
            <w:tcW w:w="6765" w:type="dxa"/>
            <w:tcMar>
              <w:top w:w="100" w:type="dxa"/>
              <w:left w:w="100" w:type="dxa"/>
              <w:bottom w:w="100" w:type="dxa"/>
              <w:right w:w="100" w:type="dxa"/>
            </w:tcMar>
          </w:tcPr>
          <w:p w14:paraId="556920DB" w14:textId="77777777" w:rsidR="00190A86" w:rsidRDefault="00000000">
            <w:pPr>
              <w:spacing w:line="259" w:lineRule="auto"/>
              <w:rPr>
                <w:rFonts w:ascii="Roboto" w:eastAsia="Roboto" w:hAnsi="Roboto" w:cs="Roboto"/>
                <w:b/>
                <w:sz w:val="22"/>
                <w:szCs w:val="22"/>
              </w:rPr>
            </w:pPr>
            <w:r>
              <w:rPr>
                <w:rFonts w:ascii="Roboto" w:eastAsia="Roboto" w:hAnsi="Roboto" w:cs="Roboto"/>
                <w:b/>
                <w:sz w:val="22"/>
                <w:szCs w:val="22"/>
              </w:rPr>
              <w:t>Institutionalising a beneficial ownership transparency regime in Ghana</w:t>
            </w:r>
          </w:p>
          <w:p w14:paraId="3D1E67DF" w14:textId="77777777" w:rsidR="00190A86" w:rsidRDefault="00190A86">
            <w:pPr>
              <w:spacing w:line="259" w:lineRule="auto"/>
              <w:rPr>
                <w:rFonts w:ascii="Roboto" w:eastAsia="Roboto" w:hAnsi="Roboto" w:cs="Roboto"/>
                <w:sz w:val="22"/>
                <w:szCs w:val="22"/>
              </w:rPr>
            </w:pPr>
          </w:p>
          <w:p w14:paraId="5283A895"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Presentation of Ghana’s journey and state of play on beneficial ownership reforms and legal framework</w:t>
            </w:r>
          </w:p>
        </w:tc>
        <w:tc>
          <w:tcPr>
            <w:tcW w:w="2115" w:type="dxa"/>
            <w:tcMar>
              <w:top w:w="100" w:type="dxa"/>
              <w:left w:w="100" w:type="dxa"/>
              <w:bottom w:w="100" w:type="dxa"/>
              <w:right w:w="100" w:type="dxa"/>
            </w:tcMar>
          </w:tcPr>
          <w:p w14:paraId="1FE73C6A"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Ghana’s Registrar General Department</w:t>
            </w:r>
          </w:p>
        </w:tc>
      </w:tr>
      <w:tr w:rsidR="00190A86" w14:paraId="3CD33A23" w14:textId="77777777">
        <w:tc>
          <w:tcPr>
            <w:tcW w:w="1665" w:type="dxa"/>
            <w:shd w:val="clear" w:color="auto" w:fill="FFFFFF"/>
            <w:tcMar>
              <w:top w:w="100" w:type="dxa"/>
              <w:left w:w="100" w:type="dxa"/>
              <w:bottom w:w="100" w:type="dxa"/>
              <w:right w:w="100" w:type="dxa"/>
            </w:tcMar>
          </w:tcPr>
          <w:p w14:paraId="3CE59731" w14:textId="77777777" w:rsidR="00190A86" w:rsidRDefault="00000000">
            <w:pPr>
              <w:rPr>
                <w:rFonts w:ascii="Roboto" w:eastAsia="Roboto" w:hAnsi="Roboto" w:cs="Roboto"/>
                <w:sz w:val="22"/>
                <w:szCs w:val="22"/>
              </w:rPr>
            </w:pPr>
            <w:r>
              <w:rPr>
                <w:rFonts w:ascii="Roboto" w:eastAsia="Roboto" w:hAnsi="Roboto" w:cs="Roboto"/>
                <w:sz w:val="22"/>
                <w:szCs w:val="22"/>
              </w:rPr>
              <w:t>10.30 to 11.30</w:t>
            </w:r>
          </w:p>
        </w:tc>
        <w:tc>
          <w:tcPr>
            <w:tcW w:w="6765" w:type="dxa"/>
            <w:tcMar>
              <w:top w:w="100" w:type="dxa"/>
              <w:left w:w="100" w:type="dxa"/>
              <w:bottom w:w="100" w:type="dxa"/>
              <w:right w:w="100" w:type="dxa"/>
            </w:tcMar>
          </w:tcPr>
          <w:p w14:paraId="4EE5FAE2" w14:textId="77777777" w:rsidR="00190A86" w:rsidRDefault="00000000">
            <w:pPr>
              <w:spacing w:line="259" w:lineRule="auto"/>
              <w:rPr>
                <w:rFonts w:ascii="Roboto" w:eastAsia="Roboto" w:hAnsi="Roboto" w:cs="Roboto"/>
                <w:sz w:val="22"/>
                <w:szCs w:val="22"/>
              </w:rPr>
            </w:pPr>
            <w:r>
              <w:rPr>
                <w:rFonts w:ascii="Roboto" w:eastAsia="Roboto" w:hAnsi="Roboto" w:cs="Roboto"/>
                <w:b/>
                <w:sz w:val="22"/>
                <w:szCs w:val="22"/>
              </w:rPr>
              <w:t xml:space="preserve">Grounding Ghana’s context: analysing simple and complex ownership </w:t>
            </w:r>
            <w:proofErr w:type="gramStart"/>
            <w:r>
              <w:rPr>
                <w:rFonts w:ascii="Roboto" w:eastAsia="Roboto" w:hAnsi="Roboto" w:cs="Roboto"/>
                <w:b/>
                <w:sz w:val="22"/>
                <w:szCs w:val="22"/>
              </w:rPr>
              <w:t>chains</w:t>
            </w:r>
            <w:proofErr w:type="gramEnd"/>
          </w:p>
          <w:p w14:paraId="67D67FE6" w14:textId="77777777" w:rsidR="00190A86" w:rsidRDefault="00190A86">
            <w:pPr>
              <w:spacing w:line="259" w:lineRule="auto"/>
              <w:rPr>
                <w:rFonts w:ascii="Roboto" w:eastAsia="Roboto" w:hAnsi="Roboto" w:cs="Roboto"/>
                <w:sz w:val="22"/>
                <w:szCs w:val="22"/>
              </w:rPr>
            </w:pPr>
          </w:p>
          <w:p w14:paraId="2AF5858E" w14:textId="77777777" w:rsidR="00190A86" w:rsidRDefault="00000000">
            <w:pPr>
              <w:spacing w:line="259" w:lineRule="auto"/>
              <w:rPr>
                <w:rFonts w:ascii="Roboto" w:eastAsia="Roboto" w:hAnsi="Roboto" w:cs="Roboto"/>
                <w:sz w:val="22"/>
                <w:szCs w:val="22"/>
                <w:highlight w:val="yellow"/>
              </w:rPr>
            </w:pPr>
            <w:r>
              <w:rPr>
                <w:rFonts w:ascii="Roboto" w:eastAsia="Roboto" w:hAnsi="Roboto" w:cs="Roboto"/>
                <w:sz w:val="22"/>
                <w:szCs w:val="22"/>
              </w:rPr>
              <w:t>Group work and exercises for participants to understand how ownership structures work and operate in Ghana and the world.</w:t>
            </w:r>
          </w:p>
        </w:tc>
        <w:tc>
          <w:tcPr>
            <w:tcW w:w="2115" w:type="dxa"/>
            <w:tcMar>
              <w:top w:w="100" w:type="dxa"/>
              <w:left w:w="100" w:type="dxa"/>
              <w:bottom w:w="100" w:type="dxa"/>
              <w:right w:w="100" w:type="dxa"/>
            </w:tcMar>
          </w:tcPr>
          <w:p w14:paraId="28115AC0" w14:textId="77777777" w:rsidR="00190A86" w:rsidRDefault="00000000">
            <w:pPr>
              <w:rPr>
                <w:rFonts w:ascii="Roboto" w:eastAsia="Roboto" w:hAnsi="Roboto" w:cs="Roboto"/>
                <w:sz w:val="22"/>
                <w:szCs w:val="22"/>
              </w:rPr>
            </w:pPr>
            <w:r>
              <w:rPr>
                <w:rFonts w:ascii="Roboto" w:eastAsia="Roboto" w:hAnsi="Roboto" w:cs="Roboto"/>
                <w:sz w:val="22"/>
                <w:szCs w:val="22"/>
              </w:rPr>
              <w:t>Open Ownership and Samuel Osei Bekoe</w:t>
            </w:r>
          </w:p>
        </w:tc>
      </w:tr>
      <w:tr w:rsidR="00190A86" w14:paraId="198D9FA8" w14:textId="77777777">
        <w:tc>
          <w:tcPr>
            <w:tcW w:w="10545" w:type="dxa"/>
            <w:gridSpan w:val="3"/>
            <w:shd w:val="clear" w:color="auto" w:fill="1F497D"/>
            <w:tcMar>
              <w:top w:w="100" w:type="dxa"/>
              <w:left w:w="100" w:type="dxa"/>
              <w:bottom w:w="100" w:type="dxa"/>
              <w:right w:w="100" w:type="dxa"/>
            </w:tcMar>
          </w:tcPr>
          <w:p w14:paraId="0E6A2802" w14:textId="77777777" w:rsidR="00190A86" w:rsidRDefault="00000000">
            <w:pPr>
              <w:pBdr>
                <w:top w:val="nil"/>
                <w:left w:val="nil"/>
                <w:bottom w:val="nil"/>
                <w:right w:val="nil"/>
                <w:between w:val="nil"/>
              </w:pBdr>
              <w:spacing w:line="259" w:lineRule="auto"/>
              <w:jc w:val="center"/>
              <w:rPr>
                <w:rFonts w:ascii="Roboto" w:eastAsia="Roboto" w:hAnsi="Roboto" w:cs="Roboto"/>
                <w:color w:val="FFFFFF"/>
                <w:sz w:val="22"/>
                <w:szCs w:val="22"/>
              </w:rPr>
            </w:pPr>
            <w:r>
              <w:rPr>
                <w:rFonts w:ascii="Roboto" w:eastAsia="Roboto" w:hAnsi="Roboto" w:cs="Roboto"/>
                <w:b/>
                <w:color w:val="FFFFFF"/>
                <w:sz w:val="22"/>
                <w:szCs w:val="22"/>
              </w:rPr>
              <w:t>Break (15 min)</w:t>
            </w:r>
          </w:p>
        </w:tc>
      </w:tr>
      <w:tr w:rsidR="00190A86" w14:paraId="58B285AB" w14:textId="77777777">
        <w:tc>
          <w:tcPr>
            <w:tcW w:w="1665" w:type="dxa"/>
            <w:shd w:val="clear" w:color="auto" w:fill="FFFFFF"/>
            <w:tcMar>
              <w:top w:w="100" w:type="dxa"/>
              <w:left w:w="100" w:type="dxa"/>
              <w:bottom w:w="100" w:type="dxa"/>
              <w:right w:w="100" w:type="dxa"/>
            </w:tcMar>
          </w:tcPr>
          <w:p w14:paraId="6932BC15" w14:textId="77777777" w:rsidR="00190A86" w:rsidRDefault="00000000">
            <w:pPr>
              <w:rPr>
                <w:rFonts w:ascii="Roboto" w:eastAsia="Roboto" w:hAnsi="Roboto" w:cs="Roboto"/>
                <w:sz w:val="22"/>
                <w:szCs w:val="22"/>
              </w:rPr>
            </w:pPr>
            <w:r>
              <w:rPr>
                <w:rFonts w:ascii="Roboto" w:eastAsia="Roboto" w:hAnsi="Roboto" w:cs="Roboto"/>
                <w:sz w:val="22"/>
                <w:szCs w:val="22"/>
              </w:rPr>
              <w:t>11.45 to 12.45</w:t>
            </w:r>
          </w:p>
        </w:tc>
        <w:tc>
          <w:tcPr>
            <w:tcW w:w="6765" w:type="dxa"/>
            <w:tcMar>
              <w:top w:w="100" w:type="dxa"/>
              <w:left w:w="100" w:type="dxa"/>
              <w:bottom w:w="100" w:type="dxa"/>
              <w:right w:w="100" w:type="dxa"/>
            </w:tcMar>
          </w:tcPr>
          <w:p w14:paraId="5A66597A" w14:textId="77777777" w:rsidR="00190A86" w:rsidRDefault="00000000">
            <w:pPr>
              <w:spacing w:line="259" w:lineRule="auto"/>
              <w:rPr>
                <w:rFonts w:ascii="Roboto" w:eastAsia="Roboto" w:hAnsi="Roboto" w:cs="Roboto"/>
                <w:sz w:val="22"/>
                <w:szCs w:val="22"/>
                <w:highlight w:val="yellow"/>
              </w:rPr>
            </w:pPr>
            <w:r>
              <w:rPr>
                <w:rFonts w:ascii="Roboto" w:eastAsia="Roboto" w:hAnsi="Roboto" w:cs="Roboto"/>
                <w:b/>
                <w:sz w:val="22"/>
                <w:szCs w:val="22"/>
              </w:rPr>
              <w:t>Fundamentals of investigative reporting and CSO data-driven research</w:t>
            </w:r>
          </w:p>
        </w:tc>
        <w:tc>
          <w:tcPr>
            <w:tcW w:w="2115" w:type="dxa"/>
            <w:tcMar>
              <w:top w:w="100" w:type="dxa"/>
              <w:left w:w="100" w:type="dxa"/>
              <w:bottom w:w="100" w:type="dxa"/>
              <w:right w:w="100" w:type="dxa"/>
            </w:tcMar>
          </w:tcPr>
          <w:p w14:paraId="23839415" w14:textId="77777777" w:rsidR="00190A86" w:rsidRDefault="00000000">
            <w:pPr>
              <w:rPr>
                <w:rFonts w:ascii="Roboto" w:eastAsia="Roboto" w:hAnsi="Roboto" w:cs="Roboto"/>
                <w:sz w:val="22"/>
                <w:szCs w:val="22"/>
              </w:rPr>
            </w:pPr>
            <w:r>
              <w:rPr>
                <w:rFonts w:ascii="Roboto" w:eastAsia="Roboto" w:hAnsi="Roboto" w:cs="Roboto"/>
                <w:sz w:val="22"/>
                <w:szCs w:val="22"/>
              </w:rPr>
              <w:t xml:space="preserve">Emmanuel </w:t>
            </w:r>
            <w:proofErr w:type="spellStart"/>
            <w:r>
              <w:rPr>
                <w:rFonts w:ascii="Roboto" w:eastAsia="Roboto" w:hAnsi="Roboto" w:cs="Roboto"/>
                <w:sz w:val="22"/>
                <w:szCs w:val="22"/>
              </w:rPr>
              <w:t>Dogbevi</w:t>
            </w:r>
            <w:proofErr w:type="spellEnd"/>
          </w:p>
          <w:p w14:paraId="09D4BFA6" w14:textId="77777777" w:rsidR="00190A86" w:rsidRDefault="00190A86">
            <w:pPr>
              <w:rPr>
                <w:rFonts w:ascii="Roboto" w:eastAsia="Roboto" w:hAnsi="Roboto" w:cs="Roboto"/>
                <w:sz w:val="22"/>
                <w:szCs w:val="22"/>
              </w:rPr>
            </w:pPr>
          </w:p>
          <w:p w14:paraId="41C90ADD" w14:textId="77777777" w:rsidR="00190A86" w:rsidRDefault="00000000">
            <w:pPr>
              <w:rPr>
                <w:rFonts w:ascii="Roboto" w:eastAsia="Roboto" w:hAnsi="Roboto" w:cs="Roboto"/>
                <w:sz w:val="22"/>
                <w:szCs w:val="22"/>
              </w:rPr>
            </w:pPr>
            <w:r>
              <w:rPr>
                <w:rFonts w:ascii="Roboto" w:eastAsia="Roboto" w:hAnsi="Roboto" w:cs="Roboto"/>
                <w:sz w:val="22"/>
                <w:szCs w:val="22"/>
              </w:rPr>
              <w:t>Lisa Capris, TI Accountable Mining Programme</w:t>
            </w:r>
          </w:p>
        </w:tc>
      </w:tr>
      <w:tr w:rsidR="00190A86" w14:paraId="5AA243D9" w14:textId="77777777">
        <w:tc>
          <w:tcPr>
            <w:tcW w:w="10545" w:type="dxa"/>
            <w:gridSpan w:val="3"/>
            <w:shd w:val="clear" w:color="auto" w:fill="1F497D"/>
            <w:tcMar>
              <w:top w:w="100" w:type="dxa"/>
              <w:left w:w="100" w:type="dxa"/>
              <w:bottom w:w="100" w:type="dxa"/>
              <w:right w:w="100" w:type="dxa"/>
            </w:tcMar>
          </w:tcPr>
          <w:p w14:paraId="53BED29A" w14:textId="77777777" w:rsidR="00190A86" w:rsidRDefault="00000000">
            <w:pPr>
              <w:pBdr>
                <w:top w:val="nil"/>
                <w:left w:val="nil"/>
                <w:bottom w:val="nil"/>
                <w:right w:val="nil"/>
                <w:between w:val="nil"/>
              </w:pBd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Lunch break (75 minutes)</w:t>
            </w:r>
          </w:p>
        </w:tc>
      </w:tr>
      <w:tr w:rsidR="00190A86" w14:paraId="66AB6BEA" w14:textId="77777777">
        <w:tc>
          <w:tcPr>
            <w:tcW w:w="1665" w:type="dxa"/>
            <w:tcMar>
              <w:top w:w="100" w:type="dxa"/>
              <w:left w:w="100" w:type="dxa"/>
              <w:bottom w:w="100" w:type="dxa"/>
              <w:right w:w="100" w:type="dxa"/>
            </w:tcMar>
          </w:tcPr>
          <w:p w14:paraId="1E11B6DF"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14.00 to 15.25</w:t>
            </w:r>
          </w:p>
        </w:tc>
        <w:tc>
          <w:tcPr>
            <w:tcW w:w="6765" w:type="dxa"/>
            <w:tcMar>
              <w:top w:w="100" w:type="dxa"/>
              <w:left w:w="100" w:type="dxa"/>
              <w:bottom w:w="100" w:type="dxa"/>
              <w:right w:w="100" w:type="dxa"/>
            </w:tcMar>
          </w:tcPr>
          <w:p w14:paraId="28A15717" w14:textId="77777777" w:rsidR="00190A86" w:rsidRDefault="00000000">
            <w:pPr>
              <w:rPr>
                <w:rFonts w:ascii="Roboto" w:eastAsia="Roboto" w:hAnsi="Roboto" w:cs="Roboto"/>
                <w:b/>
                <w:sz w:val="22"/>
                <w:szCs w:val="22"/>
              </w:rPr>
            </w:pPr>
            <w:r>
              <w:rPr>
                <w:rFonts w:ascii="Roboto" w:eastAsia="Roboto" w:hAnsi="Roboto" w:cs="Roboto"/>
                <w:b/>
                <w:sz w:val="22"/>
                <w:szCs w:val="22"/>
              </w:rPr>
              <w:t>Techniques for investigative reporting and data-based advocacy research </w:t>
            </w:r>
          </w:p>
          <w:p w14:paraId="5096CB2C" w14:textId="77777777" w:rsidR="00190A86" w:rsidRDefault="00190A86">
            <w:pPr>
              <w:ind w:left="720"/>
              <w:rPr>
                <w:rFonts w:ascii="Roboto" w:eastAsia="Roboto" w:hAnsi="Roboto" w:cs="Roboto"/>
                <w:sz w:val="22"/>
                <w:szCs w:val="22"/>
              </w:rPr>
            </w:pPr>
          </w:p>
          <w:p w14:paraId="43FD2B34" w14:textId="77777777" w:rsidR="00190A86" w:rsidRDefault="00000000">
            <w:pPr>
              <w:numPr>
                <w:ilvl w:val="0"/>
                <w:numId w:val="3"/>
              </w:numPr>
              <w:rPr>
                <w:rFonts w:ascii="Roboto" w:eastAsia="Roboto" w:hAnsi="Roboto" w:cs="Roboto"/>
                <w:sz w:val="22"/>
                <w:szCs w:val="22"/>
              </w:rPr>
            </w:pPr>
            <w:r>
              <w:rPr>
                <w:rFonts w:ascii="Roboto" w:eastAsia="Roboto" w:hAnsi="Roboto" w:cs="Roboto"/>
                <w:sz w:val="22"/>
                <w:szCs w:val="22"/>
              </w:rPr>
              <w:t xml:space="preserve">Features, commentaries, </w:t>
            </w:r>
            <w:proofErr w:type="gramStart"/>
            <w:r>
              <w:rPr>
                <w:rFonts w:ascii="Roboto" w:eastAsia="Roboto" w:hAnsi="Roboto" w:cs="Roboto"/>
                <w:sz w:val="22"/>
                <w:szCs w:val="22"/>
              </w:rPr>
              <w:t>editorials</w:t>
            </w:r>
            <w:proofErr w:type="gramEnd"/>
            <w:r>
              <w:rPr>
                <w:rFonts w:ascii="Roboto" w:eastAsia="Roboto" w:hAnsi="Roboto" w:cs="Roboto"/>
                <w:sz w:val="22"/>
                <w:szCs w:val="22"/>
              </w:rPr>
              <w:t xml:space="preserve"> and explainers.</w:t>
            </w:r>
          </w:p>
          <w:p w14:paraId="626F4A06" w14:textId="77777777" w:rsidR="00190A86" w:rsidRDefault="00000000">
            <w:pPr>
              <w:numPr>
                <w:ilvl w:val="0"/>
                <w:numId w:val="3"/>
              </w:numPr>
              <w:rPr>
                <w:rFonts w:ascii="Roboto" w:eastAsia="Roboto" w:hAnsi="Roboto" w:cs="Roboto"/>
                <w:sz w:val="22"/>
                <w:szCs w:val="22"/>
              </w:rPr>
            </w:pPr>
            <w:r>
              <w:rPr>
                <w:rFonts w:ascii="Roboto" w:eastAsia="Roboto" w:hAnsi="Roboto" w:cs="Roboto"/>
                <w:sz w:val="22"/>
                <w:szCs w:val="22"/>
              </w:rPr>
              <w:t>Pitching a story: look at an issue, consider its importance, see what to address in a report, who to interview, primary or sec sources to consult, etc.</w:t>
            </w:r>
          </w:p>
          <w:p w14:paraId="6277A3BE" w14:textId="77777777" w:rsidR="00190A86" w:rsidRDefault="00000000">
            <w:pPr>
              <w:numPr>
                <w:ilvl w:val="0"/>
                <w:numId w:val="3"/>
              </w:numPr>
              <w:rPr>
                <w:rFonts w:ascii="Roboto" w:eastAsia="Roboto" w:hAnsi="Roboto" w:cs="Roboto"/>
                <w:sz w:val="22"/>
                <w:szCs w:val="22"/>
              </w:rPr>
            </w:pPr>
            <w:r>
              <w:rPr>
                <w:rFonts w:ascii="Roboto" w:eastAsia="Roboto" w:hAnsi="Roboto" w:cs="Roboto"/>
                <w:sz w:val="22"/>
                <w:szCs w:val="22"/>
              </w:rPr>
              <w:t>Storytelling and visualising data</w:t>
            </w:r>
          </w:p>
          <w:p w14:paraId="22D18884" w14:textId="77777777" w:rsidR="00190A86" w:rsidRDefault="00000000">
            <w:pPr>
              <w:numPr>
                <w:ilvl w:val="0"/>
                <w:numId w:val="3"/>
              </w:numPr>
              <w:rPr>
                <w:rFonts w:ascii="Roboto" w:eastAsia="Roboto" w:hAnsi="Roboto" w:cs="Roboto"/>
                <w:sz w:val="22"/>
                <w:szCs w:val="22"/>
              </w:rPr>
            </w:pPr>
            <w:r>
              <w:rPr>
                <w:rFonts w:ascii="Roboto" w:eastAsia="Roboto" w:hAnsi="Roboto" w:cs="Roboto"/>
                <w:sz w:val="22"/>
                <w:szCs w:val="22"/>
              </w:rPr>
              <w:t xml:space="preserve">Tips for using social </w:t>
            </w:r>
            <w:proofErr w:type="gramStart"/>
            <w:r>
              <w:rPr>
                <w:rFonts w:ascii="Roboto" w:eastAsia="Roboto" w:hAnsi="Roboto" w:cs="Roboto"/>
                <w:sz w:val="22"/>
                <w:szCs w:val="22"/>
              </w:rPr>
              <w:t>media</w:t>
            </w:r>
            <w:proofErr w:type="gramEnd"/>
            <w:r>
              <w:rPr>
                <w:rFonts w:ascii="Roboto" w:eastAsia="Roboto" w:hAnsi="Roboto" w:cs="Roboto"/>
                <w:sz w:val="22"/>
                <w:szCs w:val="22"/>
              </w:rPr>
              <w:t xml:space="preserve"> </w:t>
            </w:r>
          </w:p>
          <w:p w14:paraId="5B6EF749" w14:textId="77777777" w:rsidR="00190A86" w:rsidRDefault="00190A86">
            <w:pPr>
              <w:rPr>
                <w:rFonts w:ascii="Roboto" w:eastAsia="Roboto" w:hAnsi="Roboto" w:cs="Roboto"/>
                <w:sz w:val="22"/>
                <w:szCs w:val="22"/>
              </w:rPr>
            </w:pPr>
          </w:p>
        </w:tc>
        <w:tc>
          <w:tcPr>
            <w:tcW w:w="2115" w:type="dxa"/>
            <w:tcMar>
              <w:top w:w="100" w:type="dxa"/>
              <w:left w:w="100" w:type="dxa"/>
              <w:bottom w:w="100" w:type="dxa"/>
              <w:right w:w="100" w:type="dxa"/>
            </w:tcMar>
          </w:tcPr>
          <w:p w14:paraId="4B11825C"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 xml:space="preserve">Emmanuel </w:t>
            </w:r>
            <w:proofErr w:type="spellStart"/>
            <w:r>
              <w:rPr>
                <w:rFonts w:ascii="Roboto" w:eastAsia="Roboto" w:hAnsi="Roboto" w:cs="Roboto"/>
                <w:sz w:val="22"/>
                <w:szCs w:val="22"/>
              </w:rPr>
              <w:t>Dogbevi</w:t>
            </w:r>
            <w:proofErr w:type="spellEnd"/>
          </w:p>
          <w:p w14:paraId="79C2F143" w14:textId="77777777" w:rsidR="00190A86" w:rsidRDefault="00190A86">
            <w:pPr>
              <w:rPr>
                <w:rFonts w:ascii="Roboto" w:eastAsia="Roboto" w:hAnsi="Roboto" w:cs="Roboto"/>
                <w:sz w:val="22"/>
                <w:szCs w:val="22"/>
              </w:rPr>
            </w:pPr>
          </w:p>
          <w:p w14:paraId="46AEA27B" w14:textId="77777777" w:rsidR="00190A86" w:rsidRDefault="00190A86">
            <w:pPr>
              <w:rPr>
                <w:rFonts w:ascii="Roboto" w:eastAsia="Roboto" w:hAnsi="Roboto" w:cs="Roboto"/>
                <w:sz w:val="22"/>
                <w:szCs w:val="22"/>
              </w:rPr>
            </w:pPr>
          </w:p>
          <w:p w14:paraId="349C2E5D" w14:textId="77777777" w:rsidR="00190A86" w:rsidRDefault="00190A86">
            <w:pPr>
              <w:rPr>
                <w:rFonts w:ascii="Roboto" w:eastAsia="Roboto" w:hAnsi="Roboto" w:cs="Roboto"/>
                <w:sz w:val="22"/>
                <w:szCs w:val="22"/>
              </w:rPr>
            </w:pPr>
          </w:p>
        </w:tc>
      </w:tr>
      <w:tr w:rsidR="00190A86" w14:paraId="1DBE1842" w14:textId="77777777">
        <w:tc>
          <w:tcPr>
            <w:tcW w:w="10545" w:type="dxa"/>
            <w:gridSpan w:val="3"/>
            <w:shd w:val="clear" w:color="auto" w:fill="1F497D"/>
            <w:tcMar>
              <w:top w:w="100" w:type="dxa"/>
              <w:left w:w="100" w:type="dxa"/>
              <w:bottom w:w="100" w:type="dxa"/>
              <w:right w:w="100" w:type="dxa"/>
            </w:tcMar>
          </w:tcPr>
          <w:p w14:paraId="5957F0CF" w14:textId="77777777" w:rsidR="00190A86" w:rsidRDefault="00000000">
            <w:pPr>
              <w:spacing w:line="259" w:lineRule="auto"/>
              <w:jc w:val="center"/>
              <w:rPr>
                <w:rFonts w:ascii="Roboto" w:eastAsia="Roboto" w:hAnsi="Roboto" w:cs="Roboto"/>
                <w:color w:val="FFFFFF"/>
                <w:sz w:val="22"/>
                <w:szCs w:val="22"/>
              </w:rPr>
            </w:pPr>
            <w:r>
              <w:rPr>
                <w:rFonts w:ascii="Roboto" w:eastAsia="Roboto" w:hAnsi="Roboto" w:cs="Roboto"/>
                <w:b/>
                <w:color w:val="FFFFFF"/>
                <w:sz w:val="22"/>
                <w:szCs w:val="22"/>
              </w:rPr>
              <w:t>Break (10 min)</w:t>
            </w:r>
          </w:p>
        </w:tc>
      </w:tr>
      <w:tr w:rsidR="00190A86" w14:paraId="245F12EC" w14:textId="77777777">
        <w:tc>
          <w:tcPr>
            <w:tcW w:w="1665" w:type="dxa"/>
            <w:shd w:val="clear" w:color="auto" w:fill="FFFFFF"/>
            <w:tcMar>
              <w:top w:w="100" w:type="dxa"/>
              <w:left w:w="100" w:type="dxa"/>
              <w:bottom w:w="100" w:type="dxa"/>
              <w:right w:w="100" w:type="dxa"/>
            </w:tcMar>
          </w:tcPr>
          <w:p w14:paraId="20B55466" w14:textId="77777777" w:rsidR="00190A86" w:rsidRDefault="00000000">
            <w:pPr>
              <w:rPr>
                <w:rFonts w:ascii="Roboto" w:eastAsia="Roboto" w:hAnsi="Roboto" w:cs="Roboto"/>
                <w:sz w:val="22"/>
                <w:szCs w:val="22"/>
              </w:rPr>
            </w:pPr>
            <w:r>
              <w:rPr>
                <w:rFonts w:ascii="Roboto" w:eastAsia="Roboto" w:hAnsi="Roboto" w:cs="Roboto"/>
                <w:sz w:val="22"/>
                <w:szCs w:val="22"/>
              </w:rPr>
              <w:t>15.35 to 16.45</w:t>
            </w:r>
          </w:p>
        </w:tc>
        <w:tc>
          <w:tcPr>
            <w:tcW w:w="6765" w:type="dxa"/>
            <w:tcMar>
              <w:top w:w="100" w:type="dxa"/>
              <w:left w:w="100" w:type="dxa"/>
              <w:bottom w:w="100" w:type="dxa"/>
              <w:right w:w="100" w:type="dxa"/>
            </w:tcMar>
          </w:tcPr>
          <w:p w14:paraId="67739E46" w14:textId="77777777" w:rsidR="00190A86" w:rsidRDefault="00000000">
            <w:pPr>
              <w:spacing w:line="259" w:lineRule="auto"/>
              <w:rPr>
                <w:rFonts w:ascii="Roboto" w:eastAsia="Roboto" w:hAnsi="Roboto" w:cs="Roboto"/>
                <w:b/>
                <w:sz w:val="22"/>
                <w:szCs w:val="22"/>
              </w:rPr>
            </w:pPr>
            <w:r>
              <w:rPr>
                <w:rFonts w:ascii="Roboto" w:eastAsia="Roboto" w:hAnsi="Roboto" w:cs="Roboto"/>
                <w:b/>
                <w:sz w:val="22"/>
                <w:szCs w:val="22"/>
              </w:rPr>
              <w:t>From theory to practice: how investigations were conducted</w:t>
            </w:r>
          </w:p>
          <w:p w14:paraId="598BDFBC" w14:textId="77777777" w:rsidR="00190A86" w:rsidRDefault="00190A86">
            <w:pPr>
              <w:spacing w:line="259" w:lineRule="auto"/>
              <w:rPr>
                <w:rFonts w:ascii="Roboto" w:eastAsia="Roboto" w:hAnsi="Roboto" w:cs="Roboto"/>
                <w:sz w:val="22"/>
                <w:szCs w:val="22"/>
                <w:highlight w:val="yellow"/>
              </w:rPr>
            </w:pPr>
          </w:p>
          <w:p w14:paraId="6613163F" w14:textId="77777777" w:rsidR="00190A86" w:rsidRDefault="00000000">
            <w:pPr>
              <w:spacing w:line="259" w:lineRule="auto"/>
              <w:rPr>
                <w:rFonts w:ascii="Roboto" w:eastAsia="Roboto" w:hAnsi="Roboto" w:cs="Roboto"/>
                <w:sz w:val="22"/>
                <w:szCs w:val="22"/>
                <w:highlight w:val="yellow"/>
              </w:rPr>
            </w:pPr>
            <w:r>
              <w:rPr>
                <w:rFonts w:ascii="Roboto" w:eastAsia="Roboto" w:hAnsi="Roboto" w:cs="Roboto"/>
                <w:sz w:val="22"/>
                <w:szCs w:val="22"/>
              </w:rPr>
              <w:t xml:space="preserve">Sharing the </w:t>
            </w:r>
            <w:proofErr w:type="spellStart"/>
            <w:r>
              <w:rPr>
                <w:rFonts w:ascii="Roboto" w:eastAsia="Roboto" w:hAnsi="Roboto" w:cs="Roboto"/>
                <w:sz w:val="22"/>
                <w:szCs w:val="22"/>
              </w:rPr>
              <w:t>Atuabo</w:t>
            </w:r>
            <w:proofErr w:type="spellEnd"/>
            <w:r>
              <w:rPr>
                <w:rFonts w:ascii="Roboto" w:eastAsia="Roboto" w:hAnsi="Roboto" w:cs="Roboto"/>
                <w:sz w:val="22"/>
                <w:szCs w:val="22"/>
              </w:rPr>
              <w:t xml:space="preserve"> Gas advocacy research and the contracts for Sale’ Exposé investigation.</w:t>
            </w:r>
          </w:p>
        </w:tc>
        <w:tc>
          <w:tcPr>
            <w:tcW w:w="2115" w:type="dxa"/>
            <w:tcMar>
              <w:top w:w="100" w:type="dxa"/>
              <w:left w:w="100" w:type="dxa"/>
              <w:bottom w:w="100" w:type="dxa"/>
              <w:right w:w="100" w:type="dxa"/>
            </w:tcMar>
          </w:tcPr>
          <w:p w14:paraId="05495EC2" w14:textId="77777777" w:rsidR="00190A86" w:rsidRDefault="00000000">
            <w:pPr>
              <w:rPr>
                <w:rFonts w:ascii="Roboto" w:eastAsia="Roboto" w:hAnsi="Roboto" w:cs="Roboto"/>
                <w:sz w:val="22"/>
                <w:szCs w:val="22"/>
              </w:rPr>
            </w:pPr>
            <w:r>
              <w:rPr>
                <w:rFonts w:ascii="Roboto" w:eastAsia="Roboto" w:hAnsi="Roboto" w:cs="Roboto"/>
                <w:sz w:val="22"/>
                <w:szCs w:val="22"/>
              </w:rPr>
              <w:t xml:space="preserve">Dr Steve </w:t>
            </w:r>
            <w:proofErr w:type="spellStart"/>
            <w:r>
              <w:rPr>
                <w:rFonts w:ascii="Roboto" w:eastAsia="Roboto" w:hAnsi="Roboto" w:cs="Roboto"/>
                <w:sz w:val="22"/>
                <w:szCs w:val="22"/>
              </w:rPr>
              <w:t>Manteaw</w:t>
            </w:r>
            <w:proofErr w:type="spellEnd"/>
            <w:r>
              <w:rPr>
                <w:rFonts w:ascii="Roboto" w:eastAsia="Roboto" w:hAnsi="Roboto" w:cs="Roboto"/>
                <w:sz w:val="22"/>
                <w:szCs w:val="22"/>
              </w:rPr>
              <w:t>, MSG co-chair, ISODEC, PWYP</w:t>
            </w:r>
          </w:p>
          <w:p w14:paraId="6AC4F338" w14:textId="77777777" w:rsidR="00190A86" w:rsidRDefault="00190A86">
            <w:pPr>
              <w:rPr>
                <w:rFonts w:ascii="Roboto" w:eastAsia="Roboto" w:hAnsi="Roboto" w:cs="Roboto"/>
                <w:sz w:val="22"/>
                <w:szCs w:val="22"/>
              </w:rPr>
            </w:pPr>
          </w:p>
          <w:p w14:paraId="20B394C5" w14:textId="77777777" w:rsidR="00190A86" w:rsidRDefault="00000000">
            <w:pPr>
              <w:rPr>
                <w:rFonts w:ascii="Roboto" w:eastAsia="Roboto" w:hAnsi="Roboto" w:cs="Roboto"/>
                <w:sz w:val="22"/>
                <w:szCs w:val="22"/>
              </w:rPr>
            </w:pPr>
            <w:r>
              <w:rPr>
                <w:rFonts w:ascii="Roboto" w:eastAsia="Roboto" w:hAnsi="Roboto" w:cs="Roboto"/>
                <w:sz w:val="22"/>
                <w:szCs w:val="22"/>
              </w:rPr>
              <w:t>Manasseh Azure</w:t>
            </w:r>
          </w:p>
        </w:tc>
      </w:tr>
      <w:tr w:rsidR="00190A86" w14:paraId="08612BA1" w14:textId="77777777">
        <w:tc>
          <w:tcPr>
            <w:tcW w:w="1665" w:type="dxa"/>
            <w:tcMar>
              <w:top w:w="100" w:type="dxa"/>
              <w:left w:w="100" w:type="dxa"/>
              <w:bottom w:w="100" w:type="dxa"/>
              <w:right w:w="100" w:type="dxa"/>
            </w:tcMar>
          </w:tcPr>
          <w:p w14:paraId="6E65BAE7"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color w:val="000000"/>
                <w:sz w:val="22"/>
                <w:szCs w:val="22"/>
              </w:rPr>
              <w:t>1</w:t>
            </w:r>
            <w:r>
              <w:rPr>
                <w:rFonts w:ascii="Roboto" w:eastAsia="Roboto" w:hAnsi="Roboto" w:cs="Roboto"/>
                <w:sz w:val="22"/>
                <w:szCs w:val="22"/>
              </w:rPr>
              <w:t>6</w:t>
            </w:r>
            <w:r>
              <w:rPr>
                <w:rFonts w:ascii="Roboto" w:eastAsia="Roboto" w:hAnsi="Roboto" w:cs="Roboto"/>
                <w:color w:val="000000"/>
                <w:sz w:val="22"/>
                <w:szCs w:val="22"/>
              </w:rPr>
              <w:t>.</w:t>
            </w:r>
            <w:r>
              <w:rPr>
                <w:rFonts w:ascii="Roboto" w:eastAsia="Roboto" w:hAnsi="Roboto" w:cs="Roboto"/>
                <w:sz w:val="22"/>
                <w:szCs w:val="22"/>
              </w:rPr>
              <w:t>30</w:t>
            </w:r>
            <w:r>
              <w:rPr>
                <w:rFonts w:ascii="Roboto" w:eastAsia="Roboto" w:hAnsi="Roboto" w:cs="Roboto"/>
                <w:color w:val="000000"/>
                <w:sz w:val="22"/>
                <w:szCs w:val="22"/>
              </w:rPr>
              <w:t xml:space="preserve"> to 1</w:t>
            </w:r>
            <w:r>
              <w:rPr>
                <w:rFonts w:ascii="Roboto" w:eastAsia="Roboto" w:hAnsi="Roboto" w:cs="Roboto"/>
                <w:sz w:val="22"/>
                <w:szCs w:val="22"/>
              </w:rPr>
              <w:t>7</w:t>
            </w:r>
            <w:r>
              <w:rPr>
                <w:rFonts w:ascii="Roboto" w:eastAsia="Roboto" w:hAnsi="Roboto" w:cs="Roboto"/>
                <w:color w:val="000000"/>
                <w:sz w:val="22"/>
                <w:szCs w:val="22"/>
              </w:rPr>
              <w:t>.</w:t>
            </w:r>
            <w:r>
              <w:rPr>
                <w:rFonts w:ascii="Roboto" w:eastAsia="Roboto" w:hAnsi="Roboto" w:cs="Roboto"/>
                <w:sz w:val="22"/>
                <w:szCs w:val="22"/>
              </w:rPr>
              <w:t>0</w:t>
            </w:r>
            <w:r>
              <w:rPr>
                <w:rFonts w:ascii="Roboto" w:eastAsia="Roboto" w:hAnsi="Roboto" w:cs="Roboto"/>
                <w:color w:val="000000"/>
                <w:sz w:val="22"/>
                <w:szCs w:val="22"/>
              </w:rPr>
              <w:t>0</w:t>
            </w:r>
          </w:p>
        </w:tc>
        <w:tc>
          <w:tcPr>
            <w:tcW w:w="6765" w:type="dxa"/>
            <w:tcMar>
              <w:top w:w="100" w:type="dxa"/>
              <w:left w:w="100" w:type="dxa"/>
              <w:bottom w:w="100" w:type="dxa"/>
              <w:right w:w="100" w:type="dxa"/>
            </w:tcMar>
          </w:tcPr>
          <w:p w14:paraId="4FC02195" w14:textId="77777777" w:rsidR="00190A86" w:rsidRDefault="00000000">
            <w:pPr>
              <w:pBdr>
                <w:top w:val="nil"/>
                <w:left w:val="nil"/>
                <w:bottom w:val="nil"/>
                <w:right w:val="nil"/>
                <w:between w:val="nil"/>
              </w:pBdr>
              <w:spacing w:line="259" w:lineRule="auto"/>
              <w:rPr>
                <w:rFonts w:ascii="Roboto" w:eastAsia="Roboto" w:hAnsi="Roboto" w:cs="Roboto"/>
                <w:color w:val="000000"/>
                <w:sz w:val="22"/>
                <w:szCs w:val="22"/>
              </w:rPr>
            </w:pPr>
            <w:r>
              <w:rPr>
                <w:rFonts w:ascii="Roboto" w:eastAsia="Roboto" w:hAnsi="Roboto" w:cs="Roboto"/>
                <w:b/>
                <w:color w:val="000000"/>
                <w:sz w:val="22"/>
                <w:szCs w:val="22"/>
              </w:rPr>
              <w:t>Closing remarks</w:t>
            </w:r>
          </w:p>
          <w:p w14:paraId="18D5401A" w14:textId="77777777" w:rsidR="00190A86" w:rsidRDefault="00190A86">
            <w:pPr>
              <w:pBdr>
                <w:top w:val="nil"/>
                <w:left w:val="nil"/>
                <w:bottom w:val="nil"/>
                <w:right w:val="nil"/>
                <w:between w:val="nil"/>
              </w:pBdr>
              <w:spacing w:line="259" w:lineRule="auto"/>
              <w:rPr>
                <w:rFonts w:ascii="Roboto" w:eastAsia="Roboto" w:hAnsi="Roboto" w:cs="Roboto"/>
                <w:sz w:val="22"/>
                <w:szCs w:val="22"/>
              </w:rPr>
            </w:pPr>
          </w:p>
          <w:p w14:paraId="4808D94C" w14:textId="77777777" w:rsidR="00190A86" w:rsidRDefault="00000000">
            <w:pPr>
              <w:pBdr>
                <w:top w:val="nil"/>
                <w:left w:val="nil"/>
                <w:bottom w:val="nil"/>
                <w:right w:val="nil"/>
                <w:between w:val="nil"/>
              </w:pBdr>
              <w:spacing w:line="259" w:lineRule="auto"/>
              <w:rPr>
                <w:rFonts w:ascii="Roboto" w:eastAsia="Roboto" w:hAnsi="Roboto" w:cs="Roboto"/>
                <w:b/>
                <w:color w:val="000000"/>
                <w:sz w:val="22"/>
                <w:szCs w:val="22"/>
              </w:rPr>
            </w:pPr>
            <w:r>
              <w:rPr>
                <w:rFonts w:ascii="Roboto" w:eastAsia="Roboto" w:hAnsi="Roboto" w:cs="Roboto"/>
                <w:color w:val="000000"/>
                <w:sz w:val="22"/>
                <w:szCs w:val="22"/>
              </w:rPr>
              <w:lastRenderedPageBreak/>
              <w:t xml:space="preserve">Recap of content reviewed the past two days, introduce </w:t>
            </w:r>
            <w:r>
              <w:rPr>
                <w:rFonts w:ascii="Roboto" w:eastAsia="Roboto" w:hAnsi="Roboto" w:cs="Roboto"/>
                <w:sz w:val="22"/>
                <w:szCs w:val="22"/>
              </w:rPr>
              <w:t>Day 3 and answer questions</w:t>
            </w:r>
          </w:p>
        </w:tc>
        <w:tc>
          <w:tcPr>
            <w:tcW w:w="2115" w:type="dxa"/>
            <w:tcMar>
              <w:top w:w="100" w:type="dxa"/>
              <w:left w:w="100" w:type="dxa"/>
              <w:bottom w:w="100" w:type="dxa"/>
              <w:right w:w="100" w:type="dxa"/>
            </w:tcMar>
          </w:tcPr>
          <w:p w14:paraId="168506C3" w14:textId="77777777" w:rsidR="00190A86" w:rsidRDefault="00190A86">
            <w:pPr>
              <w:pBdr>
                <w:top w:val="nil"/>
                <w:left w:val="nil"/>
                <w:bottom w:val="nil"/>
                <w:right w:val="nil"/>
                <w:between w:val="nil"/>
              </w:pBdr>
              <w:rPr>
                <w:rFonts w:ascii="Roboto" w:eastAsia="Roboto" w:hAnsi="Roboto" w:cs="Roboto"/>
                <w:sz w:val="22"/>
                <w:szCs w:val="22"/>
              </w:rPr>
            </w:pPr>
          </w:p>
        </w:tc>
      </w:tr>
    </w:tbl>
    <w:p w14:paraId="12D3693A" w14:textId="77777777" w:rsidR="00190A86" w:rsidRDefault="00190A86">
      <w:pPr>
        <w:pBdr>
          <w:top w:val="nil"/>
          <w:left w:val="nil"/>
          <w:bottom w:val="nil"/>
          <w:right w:val="nil"/>
          <w:between w:val="nil"/>
        </w:pBdr>
        <w:spacing w:after="200" w:line="276" w:lineRule="auto"/>
        <w:jc w:val="both"/>
        <w:rPr>
          <w:rFonts w:ascii="Roboto" w:eastAsia="Roboto" w:hAnsi="Roboto" w:cs="Roboto"/>
          <w:sz w:val="22"/>
          <w:szCs w:val="22"/>
        </w:rPr>
      </w:pPr>
    </w:p>
    <w:p w14:paraId="53789037" w14:textId="77777777" w:rsidR="00190A86" w:rsidRDefault="00000000">
      <w:pPr>
        <w:spacing w:after="200" w:line="276" w:lineRule="auto"/>
        <w:jc w:val="both"/>
        <w:rPr>
          <w:rFonts w:ascii="Roboto" w:eastAsia="Roboto" w:hAnsi="Roboto" w:cs="Roboto"/>
          <w:b/>
          <w:color w:val="242424"/>
          <w:sz w:val="22"/>
          <w:szCs w:val="22"/>
        </w:rPr>
      </w:pPr>
      <w:r>
        <w:rPr>
          <w:rFonts w:ascii="Roboto" w:eastAsia="Roboto" w:hAnsi="Roboto" w:cs="Roboto"/>
          <w:b/>
          <w:color w:val="242424"/>
          <w:sz w:val="22"/>
          <w:szCs w:val="22"/>
        </w:rPr>
        <w:t xml:space="preserve">Day 3 (Feb 23): Accessing and using beneficial ownership </w:t>
      </w:r>
      <w:proofErr w:type="gramStart"/>
      <w:r>
        <w:rPr>
          <w:rFonts w:ascii="Roboto" w:eastAsia="Roboto" w:hAnsi="Roboto" w:cs="Roboto"/>
          <w:b/>
          <w:color w:val="242424"/>
          <w:sz w:val="22"/>
          <w:szCs w:val="22"/>
        </w:rPr>
        <w:t>data</w:t>
      </w:r>
      <w:proofErr w:type="gramEnd"/>
    </w:p>
    <w:p w14:paraId="53416605" w14:textId="77777777" w:rsidR="00190A86" w:rsidRDefault="00000000">
      <w:pPr>
        <w:spacing w:after="200" w:line="276" w:lineRule="auto"/>
        <w:jc w:val="both"/>
        <w:rPr>
          <w:rFonts w:ascii="Roboto" w:eastAsia="Roboto" w:hAnsi="Roboto" w:cs="Roboto"/>
          <w:color w:val="242424"/>
          <w:sz w:val="22"/>
          <w:szCs w:val="22"/>
        </w:rPr>
      </w:pPr>
      <w:r>
        <w:rPr>
          <w:rFonts w:ascii="Roboto" w:eastAsia="Roboto" w:hAnsi="Roboto" w:cs="Roboto"/>
          <w:color w:val="242424"/>
          <w:sz w:val="22"/>
          <w:szCs w:val="22"/>
        </w:rPr>
        <w:t>This session will:</w:t>
      </w:r>
    </w:p>
    <w:p w14:paraId="0EF3B811" w14:textId="77777777" w:rsidR="00190A86" w:rsidRDefault="00000000">
      <w:pPr>
        <w:numPr>
          <w:ilvl w:val="0"/>
          <w:numId w:val="2"/>
        </w:numPr>
        <w:spacing w:line="276" w:lineRule="auto"/>
        <w:jc w:val="both"/>
        <w:rPr>
          <w:rFonts w:ascii="Roboto" w:eastAsia="Roboto" w:hAnsi="Roboto" w:cs="Roboto"/>
          <w:color w:val="242424"/>
          <w:sz w:val="22"/>
          <w:szCs w:val="22"/>
        </w:rPr>
      </w:pPr>
      <w:r>
        <w:rPr>
          <w:rFonts w:ascii="Roboto" w:eastAsia="Roboto" w:hAnsi="Roboto" w:cs="Roboto"/>
          <w:sz w:val="22"/>
          <w:szCs w:val="22"/>
        </w:rPr>
        <w:t>cement knowledge gained</w:t>
      </w:r>
      <w:r>
        <w:rPr>
          <w:rFonts w:ascii="Roboto" w:eastAsia="Roboto" w:hAnsi="Roboto" w:cs="Roboto"/>
          <w:color w:val="242424"/>
          <w:sz w:val="22"/>
          <w:szCs w:val="22"/>
        </w:rPr>
        <w:t xml:space="preserve"> through practical exercises on how the Ghanian BO system works, and what information can be found through Ghana’s Registrar General’s information </w:t>
      </w:r>
      <w:proofErr w:type="gramStart"/>
      <w:r>
        <w:rPr>
          <w:rFonts w:ascii="Roboto" w:eastAsia="Roboto" w:hAnsi="Roboto" w:cs="Roboto"/>
          <w:color w:val="242424"/>
          <w:sz w:val="22"/>
          <w:szCs w:val="22"/>
        </w:rPr>
        <w:t>system;</w:t>
      </w:r>
      <w:proofErr w:type="gramEnd"/>
    </w:p>
    <w:p w14:paraId="36E92D62" w14:textId="77777777" w:rsidR="00190A86" w:rsidRDefault="00000000">
      <w:pPr>
        <w:numPr>
          <w:ilvl w:val="0"/>
          <w:numId w:val="2"/>
        </w:numPr>
        <w:spacing w:line="276" w:lineRule="auto"/>
        <w:jc w:val="both"/>
        <w:rPr>
          <w:rFonts w:ascii="Roboto" w:eastAsia="Roboto" w:hAnsi="Roboto" w:cs="Roboto"/>
          <w:color w:val="242424"/>
          <w:sz w:val="22"/>
          <w:szCs w:val="22"/>
        </w:rPr>
      </w:pPr>
      <w:r>
        <w:rPr>
          <w:rFonts w:ascii="Roboto" w:eastAsia="Roboto" w:hAnsi="Roboto" w:cs="Roboto"/>
          <w:color w:val="242424"/>
          <w:sz w:val="22"/>
          <w:szCs w:val="22"/>
        </w:rPr>
        <w:t xml:space="preserve">introduce further data sources where useful information can be found for complementary </w:t>
      </w:r>
      <w:proofErr w:type="gramStart"/>
      <w:r>
        <w:rPr>
          <w:rFonts w:ascii="Roboto" w:eastAsia="Roboto" w:hAnsi="Roboto" w:cs="Roboto"/>
          <w:color w:val="242424"/>
          <w:sz w:val="22"/>
          <w:szCs w:val="22"/>
        </w:rPr>
        <w:t>analysis;</w:t>
      </w:r>
      <w:proofErr w:type="gramEnd"/>
      <w:r>
        <w:rPr>
          <w:rFonts w:ascii="Roboto" w:eastAsia="Roboto" w:hAnsi="Roboto" w:cs="Roboto"/>
          <w:color w:val="242424"/>
          <w:sz w:val="22"/>
          <w:szCs w:val="22"/>
        </w:rPr>
        <w:t xml:space="preserve"> </w:t>
      </w:r>
    </w:p>
    <w:p w14:paraId="2A7ECDD6" w14:textId="77777777" w:rsidR="00190A86" w:rsidRDefault="00000000">
      <w:pPr>
        <w:numPr>
          <w:ilvl w:val="0"/>
          <w:numId w:val="2"/>
        </w:numPr>
        <w:spacing w:line="276" w:lineRule="auto"/>
        <w:jc w:val="both"/>
        <w:rPr>
          <w:rFonts w:ascii="Roboto" w:eastAsia="Roboto" w:hAnsi="Roboto" w:cs="Roboto"/>
          <w:color w:val="242424"/>
          <w:sz w:val="22"/>
          <w:szCs w:val="22"/>
        </w:rPr>
      </w:pPr>
      <w:r>
        <w:rPr>
          <w:rFonts w:ascii="Roboto" w:eastAsia="Roboto" w:hAnsi="Roboto" w:cs="Roboto"/>
          <w:color w:val="242424"/>
          <w:sz w:val="22"/>
          <w:szCs w:val="22"/>
        </w:rPr>
        <w:t xml:space="preserve">present varied research methodologies, techniques, and tools that can be used for data gathering and </w:t>
      </w:r>
      <w:proofErr w:type="gramStart"/>
      <w:r>
        <w:rPr>
          <w:rFonts w:ascii="Roboto" w:eastAsia="Roboto" w:hAnsi="Roboto" w:cs="Roboto"/>
          <w:color w:val="242424"/>
          <w:sz w:val="22"/>
          <w:szCs w:val="22"/>
        </w:rPr>
        <w:t>analysis;  and</w:t>
      </w:r>
      <w:proofErr w:type="gramEnd"/>
    </w:p>
    <w:p w14:paraId="5DAB5E49" w14:textId="77777777" w:rsidR="00190A86" w:rsidRDefault="00000000">
      <w:pPr>
        <w:numPr>
          <w:ilvl w:val="0"/>
          <w:numId w:val="2"/>
        </w:numPr>
        <w:spacing w:after="200" w:line="276" w:lineRule="auto"/>
        <w:jc w:val="both"/>
        <w:rPr>
          <w:rFonts w:ascii="Roboto" w:eastAsia="Roboto" w:hAnsi="Roboto" w:cs="Roboto"/>
          <w:color w:val="242424"/>
          <w:sz w:val="22"/>
          <w:szCs w:val="22"/>
        </w:rPr>
      </w:pPr>
      <w:r>
        <w:rPr>
          <w:rFonts w:ascii="Roboto" w:eastAsia="Roboto" w:hAnsi="Roboto" w:cs="Roboto"/>
          <w:color w:val="242424"/>
          <w:sz w:val="22"/>
          <w:szCs w:val="22"/>
        </w:rPr>
        <w:t>explore legal and ethical considerations one should consider when investigating BO information, from freedom of expression and access to information, to whistleblowing, protecting one’s source, and avoiding libel and defamation.</w:t>
      </w:r>
    </w:p>
    <w:p w14:paraId="124D04AB" w14:textId="77777777" w:rsidR="00190A86" w:rsidRDefault="00000000">
      <w:pPr>
        <w:spacing w:after="200" w:line="276" w:lineRule="auto"/>
        <w:jc w:val="both"/>
        <w:rPr>
          <w:rFonts w:ascii="Roboto" w:eastAsia="Roboto" w:hAnsi="Roboto" w:cs="Roboto"/>
          <w:b/>
          <w:sz w:val="22"/>
          <w:szCs w:val="22"/>
        </w:rPr>
      </w:pPr>
      <w:r>
        <w:rPr>
          <w:rFonts w:ascii="Roboto" w:eastAsia="Roboto" w:hAnsi="Roboto" w:cs="Roboto"/>
          <w:sz w:val="22"/>
          <w:szCs w:val="22"/>
        </w:rPr>
        <w:t xml:space="preserve">This session will be led by Emmanuel K. </w:t>
      </w:r>
      <w:proofErr w:type="spellStart"/>
      <w:r>
        <w:rPr>
          <w:rFonts w:ascii="Roboto" w:eastAsia="Roboto" w:hAnsi="Roboto" w:cs="Roboto"/>
          <w:sz w:val="22"/>
          <w:szCs w:val="22"/>
        </w:rPr>
        <w:t>Dogbevi</w:t>
      </w:r>
      <w:proofErr w:type="spellEnd"/>
      <w:r>
        <w:rPr>
          <w:rFonts w:ascii="Roboto" w:eastAsia="Roboto" w:hAnsi="Roboto" w:cs="Roboto"/>
          <w:sz w:val="22"/>
          <w:szCs w:val="22"/>
        </w:rPr>
        <w:t xml:space="preserve">, a renowned journalist working in Ghana Business News and </w:t>
      </w:r>
      <w:proofErr w:type="spellStart"/>
      <w:r>
        <w:rPr>
          <w:rFonts w:ascii="Roboto" w:eastAsia="Roboto" w:hAnsi="Roboto" w:cs="Roboto"/>
          <w:sz w:val="22"/>
          <w:szCs w:val="22"/>
        </w:rPr>
        <w:t>NewsBridge</w:t>
      </w:r>
      <w:proofErr w:type="spellEnd"/>
      <w:r>
        <w:rPr>
          <w:rFonts w:ascii="Roboto" w:eastAsia="Roboto" w:hAnsi="Roboto" w:cs="Roboto"/>
          <w:sz w:val="22"/>
          <w:szCs w:val="22"/>
        </w:rPr>
        <w:t xml:space="preserve"> Africa. </w:t>
      </w:r>
    </w:p>
    <w:p w14:paraId="2FB8C80C" w14:textId="77777777" w:rsidR="00190A86" w:rsidRDefault="00190A86">
      <w:pPr>
        <w:jc w:val="both"/>
        <w:rPr>
          <w:rFonts w:ascii="Roboto" w:eastAsia="Roboto" w:hAnsi="Roboto" w:cs="Roboto"/>
          <w:color w:val="002060"/>
          <w:sz w:val="22"/>
          <w:szCs w:val="22"/>
        </w:rPr>
      </w:pPr>
    </w:p>
    <w:tbl>
      <w:tblPr>
        <w:tblStyle w:val="a9"/>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6825"/>
        <w:gridCol w:w="2160"/>
      </w:tblGrid>
      <w:tr w:rsidR="00190A86" w14:paraId="2DE2DDD3" w14:textId="77777777">
        <w:tc>
          <w:tcPr>
            <w:tcW w:w="1635" w:type="dxa"/>
            <w:shd w:val="clear" w:color="auto" w:fill="17365D"/>
            <w:tcMar>
              <w:top w:w="100" w:type="dxa"/>
              <w:left w:w="100" w:type="dxa"/>
              <w:bottom w:w="100" w:type="dxa"/>
              <w:right w:w="100" w:type="dxa"/>
            </w:tcMar>
          </w:tcPr>
          <w:p w14:paraId="5EDF497A" w14:textId="77777777" w:rsidR="00190A86" w:rsidRDefault="00000000">
            <w:pPr>
              <w:spacing w:line="259" w:lineRule="auto"/>
              <w:rPr>
                <w:rFonts w:ascii="Roboto" w:eastAsia="Roboto" w:hAnsi="Roboto" w:cs="Roboto"/>
                <w:b/>
                <w:color w:val="FFFFFF"/>
                <w:sz w:val="22"/>
                <w:szCs w:val="22"/>
              </w:rPr>
            </w:pPr>
            <w:r>
              <w:rPr>
                <w:rFonts w:ascii="Roboto" w:eastAsia="Roboto" w:hAnsi="Roboto" w:cs="Roboto"/>
                <w:b/>
                <w:color w:val="FFFFFF"/>
                <w:sz w:val="22"/>
                <w:szCs w:val="22"/>
              </w:rPr>
              <w:t>Time</w:t>
            </w:r>
          </w:p>
        </w:tc>
        <w:tc>
          <w:tcPr>
            <w:tcW w:w="6825" w:type="dxa"/>
            <w:shd w:val="clear" w:color="auto" w:fill="17365D"/>
            <w:tcMar>
              <w:top w:w="100" w:type="dxa"/>
              <w:left w:w="100" w:type="dxa"/>
              <w:bottom w:w="100" w:type="dxa"/>
              <w:right w:w="100" w:type="dxa"/>
            </w:tcMar>
          </w:tcPr>
          <w:p w14:paraId="3712B459" w14:textId="77777777" w:rsidR="00190A86" w:rsidRDefault="00000000">
            <w:pPr>
              <w:widowControl w:val="0"/>
              <w:rPr>
                <w:rFonts w:ascii="Roboto" w:eastAsia="Roboto" w:hAnsi="Roboto" w:cs="Roboto"/>
                <w:b/>
                <w:color w:val="FFFFFF"/>
                <w:sz w:val="22"/>
                <w:szCs w:val="22"/>
              </w:rPr>
            </w:pPr>
            <w:r>
              <w:rPr>
                <w:rFonts w:ascii="Roboto" w:eastAsia="Roboto" w:hAnsi="Roboto" w:cs="Roboto"/>
                <w:b/>
                <w:color w:val="FFFFFF"/>
                <w:sz w:val="22"/>
                <w:szCs w:val="22"/>
              </w:rPr>
              <w:t>Content</w:t>
            </w:r>
          </w:p>
        </w:tc>
        <w:tc>
          <w:tcPr>
            <w:tcW w:w="2160" w:type="dxa"/>
            <w:shd w:val="clear" w:color="auto" w:fill="17365D"/>
            <w:tcMar>
              <w:top w:w="100" w:type="dxa"/>
              <w:left w:w="100" w:type="dxa"/>
              <w:bottom w:w="100" w:type="dxa"/>
              <w:right w:w="100" w:type="dxa"/>
            </w:tcMar>
          </w:tcPr>
          <w:p w14:paraId="639D8ACE" w14:textId="77777777" w:rsidR="00190A86" w:rsidRDefault="00000000">
            <w:pPr>
              <w:widowControl w:val="0"/>
              <w:rPr>
                <w:rFonts w:ascii="Roboto" w:eastAsia="Roboto" w:hAnsi="Roboto" w:cs="Roboto"/>
                <w:b/>
                <w:color w:val="FFFFFF"/>
                <w:sz w:val="22"/>
                <w:szCs w:val="22"/>
              </w:rPr>
            </w:pPr>
            <w:r>
              <w:rPr>
                <w:rFonts w:ascii="Roboto" w:eastAsia="Roboto" w:hAnsi="Roboto" w:cs="Roboto"/>
                <w:b/>
                <w:color w:val="FFFFFF"/>
                <w:sz w:val="22"/>
                <w:szCs w:val="22"/>
              </w:rPr>
              <w:t>Speaker</w:t>
            </w:r>
          </w:p>
        </w:tc>
      </w:tr>
      <w:tr w:rsidR="00190A86" w14:paraId="570AA661" w14:textId="77777777">
        <w:tc>
          <w:tcPr>
            <w:tcW w:w="1635" w:type="dxa"/>
            <w:tcMar>
              <w:top w:w="100" w:type="dxa"/>
              <w:left w:w="100" w:type="dxa"/>
              <w:bottom w:w="100" w:type="dxa"/>
              <w:right w:w="100" w:type="dxa"/>
            </w:tcMar>
          </w:tcPr>
          <w:p w14:paraId="7364AB16"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 xml:space="preserve">9.00 to 9.30 </w:t>
            </w:r>
          </w:p>
        </w:tc>
        <w:tc>
          <w:tcPr>
            <w:tcW w:w="6825" w:type="dxa"/>
            <w:tcMar>
              <w:top w:w="100" w:type="dxa"/>
              <w:left w:w="100" w:type="dxa"/>
              <w:bottom w:w="100" w:type="dxa"/>
              <w:right w:w="100" w:type="dxa"/>
            </w:tcMar>
          </w:tcPr>
          <w:p w14:paraId="7804571C" w14:textId="77777777" w:rsidR="00190A86" w:rsidRDefault="00000000">
            <w:pPr>
              <w:widowControl w:val="0"/>
              <w:rPr>
                <w:rFonts w:ascii="Roboto" w:eastAsia="Roboto" w:hAnsi="Roboto" w:cs="Roboto"/>
                <w:sz w:val="22"/>
                <w:szCs w:val="22"/>
              </w:rPr>
            </w:pPr>
            <w:r>
              <w:rPr>
                <w:rFonts w:ascii="Roboto" w:eastAsia="Roboto" w:hAnsi="Roboto" w:cs="Roboto"/>
                <w:b/>
                <w:sz w:val="22"/>
                <w:szCs w:val="22"/>
              </w:rPr>
              <w:t>Participants arrive at the venue and icebreaker</w:t>
            </w:r>
          </w:p>
        </w:tc>
        <w:tc>
          <w:tcPr>
            <w:tcW w:w="2160" w:type="dxa"/>
            <w:tcMar>
              <w:top w:w="100" w:type="dxa"/>
              <w:left w:w="100" w:type="dxa"/>
              <w:bottom w:w="100" w:type="dxa"/>
              <w:right w:w="100" w:type="dxa"/>
            </w:tcMar>
          </w:tcPr>
          <w:p w14:paraId="598ED192" w14:textId="77777777" w:rsidR="00190A86" w:rsidRDefault="00190A86">
            <w:pPr>
              <w:widowControl w:val="0"/>
              <w:rPr>
                <w:rFonts w:ascii="Roboto" w:eastAsia="Roboto" w:hAnsi="Roboto" w:cs="Roboto"/>
                <w:sz w:val="22"/>
                <w:szCs w:val="22"/>
              </w:rPr>
            </w:pPr>
          </w:p>
        </w:tc>
      </w:tr>
      <w:tr w:rsidR="00190A86" w:rsidRPr="008D2C7A" w14:paraId="2F3373BD" w14:textId="77777777">
        <w:tc>
          <w:tcPr>
            <w:tcW w:w="1635" w:type="dxa"/>
            <w:tcMar>
              <w:top w:w="100" w:type="dxa"/>
              <w:left w:w="100" w:type="dxa"/>
              <w:bottom w:w="100" w:type="dxa"/>
              <w:right w:w="100" w:type="dxa"/>
            </w:tcMar>
          </w:tcPr>
          <w:p w14:paraId="4E9DB6FF"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9.30 to 11.15</w:t>
            </w:r>
          </w:p>
        </w:tc>
        <w:tc>
          <w:tcPr>
            <w:tcW w:w="6825" w:type="dxa"/>
            <w:tcMar>
              <w:top w:w="100" w:type="dxa"/>
              <w:left w:w="100" w:type="dxa"/>
              <w:bottom w:w="100" w:type="dxa"/>
              <w:right w:w="100" w:type="dxa"/>
            </w:tcMar>
          </w:tcPr>
          <w:p w14:paraId="138233B9" w14:textId="77777777" w:rsidR="00190A86" w:rsidRDefault="00000000">
            <w:pPr>
              <w:rPr>
                <w:rFonts w:ascii="Roboto" w:eastAsia="Roboto" w:hAnsi="Roboto" w:cs="Roboto"/>
                <w:b/>
                <w:sz w:val="22"/>
                <w:szCs w:val="22"/>
              </w:rPr>
            </w:pPr>
            <w:r>
              <w:rPr>
                <w:rFonts w:ascii="Roboto" w:eastAsia="Roboto" w:hAnsi="Roboto" w:cs="Roboto"/>
                <w:b/>
                <w:sz w:val="22"/>
                <w:szCs w:val="22"/>
              </w:rPr>
              <w:t xml:space="preserve">Investigation Masterclass: how to conduct successful </w:t>
            </w:r>
            <w:proofErr w:type="gramStart"/>
            <w:r>
              <w:rPr>
                <w:rFonts w:ascii="Roboto" w:eastAsia="Roboto" w:hAnsi="Roboto" w:cs="Roboto"/>
                <w:b/>
                <w:sz w:val="22"/>
                <w:szCs w:val="22"/>
              </w:rPr>
              <w:t>research</w:t>
            </w:r>
            <w:proofErr w:type="gramEnd"/>
          </w:p>
          <w:p w14:paraId="050706F1" w14:textId="77777777" w:rsidR="00190A86" w:rsidRDefault="00190A86">
            <w:pPr>
              <w:rPr>
                <w:rFonts w:ascii="Roboto" w:eastAsia="Roboto" w:hAnsi="Roboto" w:cs="Roboto"/>
                <w:b/>
                <w:sz w:val="22"/>
                <w:szCs w:val="22"/>
              </w:rPr>
            </w:pPr>
          </w:p>
          <w:p w14:paraId="79A21102" w14:textId="77777777" w:rsidR="00190A86" w:rsidRDefault="00000000">
            <w:pPr>
              <w:numPr>
                <w:ilvl w:val="0"/>
                <w:numId w:val="5"/>
              </w:numPr>
              <w:rPr>
                <w:rFonts w:ascii="Roboto" w:eastAsia="Roboto" w:hAnsi="Roboto" w:cs="Roboto"/>
                <w:sz w:val="22"/>
                <w:szCs w:val="22"/>
              </w:rPr>
            </w:pPr>
            <w:r>
              <w:rPr>
                <w:rFonts w:ascii="Roboto" w:eastAsia="Roboto" w:hAnsi="Roboto" w:cs="Roboto"/>
                <w:sz w:val="22"/>
                <w:szCs w:val="22"/>
              </w:rPr>
              <w:t xml:space="preserve">How the Pandora Papers and West Africa Leaks were conducted and how the Ghana story was </w:t>
            </w:r>
            <w:proofErr w:type="gramStart"/>
            <w:r>
              <w:rPr>
                <w:rFonts w:ascii="Roboto" w:eastAsia="Roboto" w:hAnsi="Roboto" w:cs="Roboto"/>
                <w:sz w:val="22"/>
                <w:szCs w:val="22"/>
              </w:rPr>
              <w:t>written</w:t>
            </w:r>
            <w:proofErr w:type="gramEnd"/>
            <w:r>
              <w:rPr>
                <w:rFonts w:ascii="Roboto" w:eastAsia="Roboto" w:hAnsi="Roboto" w:cs="Roboto"/>
                <w:sz w:val="22"/>
                <w:szCs w:val="22"/>
              </w:rPr>
              <w:t xml:space="preserve"> </w:t>
            </w:r>
          </w:p>
          <w:p w14:paraId="5973622D" w14:textId="77777777" w:rsidR="00190A86" w:rsidRDefault="00000000">
            <w:pPr>
              <w:numPr>
                <w:ilvl w:val="0"/>
                <w:numId w:val="5"/>
              </w:numPr>
              <w:rPr>
                <w:rFonts w:ascii="Roboto" w:eastAsia="Roboto" w:hAnsi="Roboto" w:cs="Roboto"/>
                <w:sz w:val="22"/>
                <w:szCs w:val="22"/>
              </w:rPr>
            </w:pPr>
            <w:r>
              <w:rPr>
                <w:rFonts w:ascii="Roboto" w:eastAsia="Roboto" w:hAnsi="Roboto" w:cs="Roboto"/>
                <w:sz w:val="22"/>
                <w:szCs w:val="22"/>
              </w:rPr>
              <w:t xml:space="preserve">What techniques were used in undertaking the contracts for Sale’ Exposé </w:t>
            </w:r>
          </w:p>
        </w:tc>
        <w:tc>
          <w:tcPr>
            <w:tcW w:w="2160" w:type="dxa"/>
            <w:tcMar>
              <w:top w:w="100" w:type="dxa"/>
              <w:left w:w="100" w:type="dxa"/>
              <w:bottom w:w="100" w:type="dxa"/>
              <w:right w:w="100" w:type="dxa"/>
            </w:tcMar>
          </w:tcPr>
          <w:p w14:paraId="3A8A3A48" w14:textId="77777777" w:rsidR="00190A86" w:rsidRPr="008D2C7A" w:rsidRDefault="00000000">
            <w:pPr>
              <w:spacing w:line="259" w:lineRule="auto"/>
              <w:rPr>
                <w:rFonts w:ascii="Roboto" w:eastAsia="Roboto" w:hAnsi="Roboto" w:cs="Roboto"/>
                <w:sz w:val="22"/>
                <w:szCs w:val="22"/>
                <w:lang w:val="fr-FR"/>
              </w:rPr>
            </w:pPr>
            <w:r w:rsidRPr="008D2C7A">
              <w:rPr>
                <w:rFonts w:ascii="Roboto" w:eastAsia="Roboto" w:hAnsi="Roboto" w:cs="Roboto"/>
                <w:sz w:val="22"/>
                <w:szCs w:val="22"/>
                <w:lang w:val="fr-FR"/>
              </w:rPr>
              <w:t>Emmanuel Dogbevi</w:t>
            </w:r>
          </w:p>
          <w:p w14:paraId="63EA9F24" w14:textId="77777777" w:rsidR="00190A86" w:rsidRPr="008D2C7A" w:rsidRDefault="00190A86">
            <w:pPr>
              <w:rPr>
                <w:rFonts w:ascii="Roboto" w:eastAsia="Roboto" w:hAnsi="Roboto" w:cs="Roboto"/>
                <w:sz w:val="22"/>
                <w:szCs w:val="22"/>
                <w:lang w:val="fr-FR"/>
              </w:rPr>
            </w:pPr>
          </w:p>
          <w:p w14:paraId="3AE810C1" w14:textId="77777777" w:rsidR="00190A86" w:rsidRPr="008D2C7A" w:rsidRDefault="00190A86">
            <w:pPr>
              <w:rPr>
                <w:rFonts w:ascii="Roboto" w:eastAsia="Roboto" w:hAnsi="Roboto" w:cs="Roboto"/>
                <w:sz w:val="22"/>
                <w:szCs w:val="22"/>
                <w:lang w:val="fr-FR"/>
              </w:rPr>
            </w:pPr>
          </w:p>
          <w:p w14:paraId="73D78C6F" w14:textId="77777777" w:rsidR="00190A86" w:rsidRPr="008D2C7A" w:rsidRDefault="00000000">
            <w:pPr>
              <w:spacing w:line="259" w:lineRule="auto"/>
              <w:rPr>
                <w:rFonts w:ascii="Roboto" w:eastAsia="Roboto" w:hAnsi="Roboto" w:cs="Roboto"/>
                <w:sz w:val="22"/>
                <w:szCs w:val="22"/>
                <w:lang w:val="fr-FR"/>
              </w:rPr>
            </w:pPr>
            <w:r w:rsidRPr="008D2C7A">
              <w:rPr>
                <w:rFonts w:ascii="Roboto" w:eastAsia="Roboto" w:hAnsi="Roboto" w:cs="Roboto"/>
                <w:sz w:val="22"/>
                <w:szCs w:val="22"/>
                <w:lang w:val="fr-FR"/>
              </w:rPr>
              <w:t>Manasseh Azure Awuni</w:t>
            </w:r>
          </w:p>
        </w:tc>
      </w:tr>
      <w:tr w:rsidR="00190A86" w14:paraId="6BCCDF7C" w14:textId="77777777">
        <w:tc>
          <w:tcPr>
            <w:tcW w:w="10620" w:type="dxa"/>
            <w:gridSpan w:val="3"/>
            <w:shd w:val="clear" w:color="auto" w:fill="1F497D"/>
            <w:tcMar>
              <w:top w:w="100" w:type="dxa"/>
              <w:left w:w="100" w:type="dxa"/>
              <w:bottom w:w="100" w:type="dxa"/>
              <w:right w:w="100" w:type="dxa"/>
            </w:tcMar>
          </w:tcPr>
          <w:p w14:paraId="63EBE569" w14:textId="77777777" w:rsidR="00190A86" w:rsidRDefault="00000000">
            <w:pP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Break (15 min)</w:t>
            </w:r>
          </w:p>
        </w:tc>
      </w:tr>
      <w:tr w:rsidR="00190A86" w14:paraId="505F2128" w14:textId="77777777">
        <w:tc>
          <w:tcPr>
            <w:tcW w:w="1635" w:type="dxa"/>
            <w:tcMar>
              <w:top w:w="100" w:type="dxa"/>
              <w:left w:w="100" w:type="dxa"/>
              <w:bottom w:w="100" w:type="dxa"/>
              <w:right w:w="100" w:type="dxa"/>
            </w:tcMar>
          </w:tcPr>
          <w:p w14:paraId="2DA678EE"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11.30 to 12.30</w:t>
            </w:r>
          </w:p>
        </w:tc>
        <w:tc>
          <w:tcPr>
            <w:tcW w:w="6825" w:type="dxa"/>
            <w:tcMar>
              <w:top w:w="100" w:type="dxa"/>
              <w:left w:w="100" w:type="dxa"/>
              <w:bottom w:w="100" w:type="dxa"/>
              <w:right w:w="100" w:type="dxa"/>
            </w:tcMar>
          </w:tcPr>
          <w:p w14:paraId="667A170E" w14:textId="77777777" w:rsidR="00190A86" w:rsidRDefault="00000000">
            <w:pPr>
              <w:rPr>
                <w:rFonts w:ascii="Roboto" w:eastAsia="Roboto" w:hAnsi="Roboto" w:cs="Roboto"/>
                <w:b/>
                <w:sz w:val="22"/>
                <w:szCs w:val="22"/>
              </w:rPr>
            </w:pPr>
            <w:r>
              <w:rPr>
                <w:rFonts w:ascii="Roboto" w:eastAsia="Roboto" w:hAnsi="Roboto" w:cs="Roboto"/>
                <w:b/>
                <w:sz w:val="22"/>
                <w:szCs w:val="22"/>
              </w:rPr>
              <w:t>Sourcing data (Part 1) - Ghana’s beneficial ownership register</w:t>
            </w:r>
          </w:p>
          <w:p w14:paraId="74D350B2" w14:textId="77777777" w:rsidR="00190A86" w:rsidRDefault="00190A86">
            <w:pPr>
              <w:rPr>
                <w:rFonts w:ascii="Roboto" w:eastAsia="Roboto" w:hAnsi="Roboto" w:cs="Roboto"/>
                <w:b/>
                <w:sz w:val="22"/>
                <w:szCs w:val="22"/>
              </w:rPr>
            </w:pPr>
          </w:p>
          <w:p w14:paraId="69CBA9FB" w14:textId="77777777" w:rsidR="00190A86" w:rsidRDefault="00000000">
            <w:pPr>
              <w:rPr>
                <w:rFonts w:ascii="Roboto" w:eastAsia="Roboto" w:hAnsi="Roboto" w:cs="Roboto"/>
                <w:sz w:val="22"/>
                <w:szCs w:val="22"/>
              </w:rPr>
            </w:pPr>
            <w:r>
              <w:rPr>
                <w:rFonts w:ascii="Roboto" w:eastAsia="Roboto" w:hAnsi="Roboto" w:cs="Roboto"/>
                <w:sz w:val="22"/>
                <w:szCs w:val="22"/>
              </w:rPr>
              <w:t xml:space="preserve">Navigate the central BO register through a visual demonstration of the portal, request for data form and examples of data outputs. </w:t>
            </w:r>
          </w:p>
        </w:tc>
        <w:tc>
          <w:tcPr>
            <w:tcW w:w="2160" w:type="dxa"/>
            <w:tcMar>
              <w:top w:w="100" w:type="dxa"/>
              <w:left w:w="100" w:type="dxa"/>
              <w:bottom w:w="100" w:type="dxa"/>
              <w:right w:w="100" w:type="dxa"/>
            </w:tcMar>
          </w:tcPr>
          <w:p w14:paraId="454502FC" w14:textId="77777777" w:rsidR="00190A86" w:rsidRDefault="00000000">
            <w:pPr>
              <w:rPr>
                <w:rFonts w:ascii="Roboto" w:eastAsia="Roboto" w:hAnsi="Roboto" w:cs="Roboto"/>
                <w:sz w:val="22"/>
                <w:szCs w:val="22"/>
              </w:rPr>
            </w:pPr>
            <w:proofErr w:type="spellStart"/>
            <w:r>
              <w:rPr>
                <w:rFonts w:ascii="Roboto" w:eastAsia="Roboto" w:hAnsi="Roboto" w:cs="Roboto"/>
                <w:sz w:val="22"/>
                <w:szCs w:val="22"/>
              </w:rPr>
              <w:t>Domtie</w:t>
            </w:r>
            <w:proofErr w:type="spellEnd"/>
            <w:r>
              <w:rPr>
                <w:rFonts w:ascii="Roboto" w:eastAsia="Roboto" w:hAnsi="Roboto" w:cs="Roboto"/>
                <w:sz w:val="22"/>
                <w:szCs w:val="22"/>
              </w:rPr>
              <w:t xml:space="preserve"> Sarpong, </w:t>
            </w:r>
          </w:p>
          <w:p w14:paraId="0390609B" w14:textId="77777777" w:rsidR="00190A86" w:rsidRDefault="00000000">
            <w:pPr>
              <w:rPr>
                <w:rFonts w:ascii="Roboto" w:eastAsia="Roboto" w:hAnsi="Roboto" w:cs="Roboto"/>
                <w:sz w:val="22"/>
                <w:szCs w:val="22"/>
              </w:rPr>
            </w:pPr>
            <w:r>
              <w:rPr>
                <w:rFonts w:ascii="Roboto" w:eastAsia="Roboto" w:hAnsi="Roboto" w:cs="Roboto"/>
                <w:sz w:val="22"/>
                <w:szCs w:val="22"/>
              </w:rPr>
              <w:t xml:space="preserve">RGD / Doris </w:t>
            </w:r>
          </w:p>
          <w:p w14:paraId="54D6D2BB" w14:textId="77777777" w:rsidR="00190A86" w:rsidRDefault="00190A86">
            <w:pPr>
              <w:rPr>
                <w:rFonts w:ascii="Roboto" w:eastAsia="Roboto" w:hAnsi="Roboto" w:cs="Roboto"/>
                <w:sz w:val="22"/>
                <w:szCs w:val="22"/>
              </w:rPr>
            </w:pPr>
          </w:p>
        </w:tc>
      </w:tr>
      <w:tr w:rsidR="00190A86" w14:paraId="317BF5E9" w14:textId="77777777">
        <w:tc>
          <w:tcPr>
            <w:tcW w:w="10620" w:type="dxa"/>
            <w:gridSpan w:val="3"/>
            <w:shd w:val="clear" w:color="auto" w:fill="1F497D"/>
            <w:tcMar>
              <w:top w:w="100" w:type="dxa"/>
              <w:left w:w="100" w:type="dxa"/>
              <w:bottom w:w="100" w:type="dxa"/>
              <w:right w:w="100" w:type="dxa"/>
            </w:tcMar>
          </w:tcPr>
          <w:p w14:paraId="6C87D179" w14:textId="77777777" w:rsidR="00190A86" w:rsidRDefault="00000000">
            <w:pP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Lunch break (75 min)</w:t>
            </w:r>
          </w:p>
        </w:tc>
      </w:tr>
      <w:tr w:rsidR="00190A86" w14:paraId="19C03364" w14:textId="77777777">
        <w:tc>
          <w:tcPr>
            <w:tcW w:w="1635" w:type="dxa"/>
            <w:tcMar>
              <w:top w:w="100" w:type="dxa"/>
              <w:left w:w="100" w:type="dxa"/>
              <w:bottom w:w="100" w:type="dxa"/>
              <w:right w:w="100" w:type="dxa"/>
            </w:tcMar>
          </w:tcPr>
          <w:p w14:paraId="7B95B54C"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13.30 to 14.30</w:t>
            </w:r>
          </w:p>
        </w:tc>
        <w:tc>
          <w:tcPr>
            <w:tcW w:w="6825" w:type="dxa"/>
            <w:tcMar>
              <w:top w:w="100" w:type="dxa"/>
              <w:left w:w="100" w:type="dxa"/>
              <w:bottom w:w="100" w:type="dxa"/>
              <w:right w:w="100" w:type="dxa"/>
            </w:tcMar>
          </w:tcPr>
          <w:p w14:paraId="395913A7" w14:textId="77777777" w:rsidR="00190A86" w:rsidRDefault="00000000">
            <w:pPr>
              <w:rPr>
                <w:rFonts w:ascii="Roboto" w:eastAsia="Roboto" w:hAnsi="Roboto" w:cs="Roboto"/>
                <w:b/>
                <w:sz w:val="22"/>
                <w:szCs w:val="22"/>
              </w:rPr>
            </w:pPr>
            <w:r>
              <w:rPr>
                <w:rFonts w:ascii="Roboto" w:eastAsia="Roboto" w:hAnsi="Roboto" w:cs="Roboto"/>
                <w:b/>
                <w:sz w:val="22"/>
                <w:szCs w:val="22"/>
              </w:rPr>
              <w:t>Sourcing data (Part II) - Existing data sets on the extractive sector value chain</w:t>
            </w:r>
          </w:p>
          <w:p w14:paraId="2953CF00" w14:textId="77777777" w:rsidR="00190A86" w:rsidRDefault="00190A86">
            <w:pPr>
              <w:spacing w:line="259" w:lineRule="auto"/>
              <w:rPr>
                <w:rFonts w:ascii="Roboto" w:eastAsia="Roboto" w:hAnsi="Roboto" w:cs="Roboto"/>
                <w:sz w:val="22"/>
                <w:szCs w:val="22"/>
              </w:rPr>
            </w:pPr>
          </w:p>
          <w:p w14:paraId="0F390AF8"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 xml:space="preserve">Present GHEITI disclosures covering the extractive sector value chain between 2004-2019 as well as EITI summary data files and systematically disclosed data available in relevant government and company websites. </w:t>
            </w:r>
          </w:p>
        </w:tc>
        <w:tc>
          <w:tcPr>
            <w:tcW w:w="2160" w:type="dxa"/>
            <w:tcMar>
              <w:top w:w="100" w:type="dxa"/>
              <w:left w:w="100" w:type="dxa"/>
              <w:bottom w:w="100" w:type="dxa"/>
              <w:right w:w="100" w:type="dxa"/>
            </w:tcMar>
          </w:tcPr>
          <w:p w14:paraId="1A668903" w14:textId="77777777" w:rsidR="00190A86" w:rsidRDefault="00190A86">
            <w:pPr>
              <w:rPr>
                <w:rFonts w:ascii="Roboto" w:eastAsia="Roboto" w:hAnsi="Roboto" w:cs="Roboto"/>
                <w:sz w:val="22"/>
                <w:szCs w:val="22"/>
              </w:rPr>
            </w:pPr>
          </w:p>
          <w:p w14:paraId="6AA3056A" w14:textId="77777777" w:rsidR="00190A86" w:rsidRDefault="00190A86">
            <w:pPr>
              <w:rPr>
                <w:rFonts w:ascii="Roboto" w:eastAsia="Roboto" w:hAnsi="Roboto" w:cs="Roboto"/>
                <w:sz w:val="22"/>
                <w:szCs w:val="22"/>
              </w:rPr>
            </w:pPr>
          </w:p>
          <w:p w14:paraId="0B139EBC" w14:textId="77777777" w:rsidR="00190A86" w:rsidRDefault="00000000">
            <w:pPr>
              <w:rPr>
                <w:rFonts w:ascii="Roboto" w:eastAsia="Roboto" w:hAnsi="Roboto" w:cs="Roboto"/>
                <w:sz w:val="22"/>
                <w:szCs w:val="22"/>
              </w:rPr>
            </w:pPr>
            <w:r>
              <w:rPr>
                <w:rFonts w:ascii="Roboto" w:eastAsia="Roboto" w:hAnsi="Roboto" w:cs="Roboto"/>
                <w:sz w:val="22"/>
                <w:szCs w:val="22"/>
              </w:rPr>
              <w:t>Edwin Warden (EITI)</w:t>
            </w:r>
          </w:p>
          <w:p w14:paraId="0ABD4301" w14:textId="77777777" w:rsidR="00190A86" w:rsidRDefault="00190A86">
            <w:pPr>
              <w:rPr>
                <w:rFonts w:ascii="Roboto" w:eastAsia="Roboto" w:hAnsi="Roboto" w:cs="Roboto"/>
                <w:sz w:val="22"/>
                <w:szCs w:val="22"/>
              </w:rPr>
            </w:pPr>
          </w:p>
        </w:tc>
      </w:tr>
      <w:tr w:rsidR="00190A86" w14:paraId="1EFC56CD" w14:textId="77777777">
        <w:tc>
          <w:tcPr>
            <w:tcW w:w="1635" w:type="dxa"/>
            <w:tcMar>
              <w:top w:w="100" w:type="dxa"/>
              <w:left w:w="100" w:type="dxa"/>
              <w:bottom w:w="100" w:type="dxa"/>
              <w:right w:w="100" w:type="dxa"/>
            </w:tcMar>
          </w:tcPr>
          <w:p w14:paraId="7D803560"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14.30 to 15.15</w:t>
            </w:r>
          </w:p>
        </w:tc>
        <w:tc>
          <w:tcPr>
            <w:tcW w:w="6825" w:type="dxa"/>
            <w:tcMar>
              <w:top w:w="100" w:type="dxa"/>
              <w:left w:w="100" w:type="dxa"/>
              <w:bottom w:w="100" w:type="dxa"/>
              <w:right w:w="100" w:type="dxa"/>
            </w:tcMar>
          </w:tcPr>
          <w:p w14:paraId="3A8CB0F7" w14:textId="77777777" w:rsidR="00190A86" w:rsidRDefault="00000000">
            <w:pPr>
              <w:rPr>
                <w:rFonts w:ascii="Roboto" w:eastAsia="Roboto" w:hAnsi="Roboto" w:cs="Roboto"/>
                <w:b/>
                <w:sz w:val="22"/>
                <w:szCs w:val="22"/>
              </w:rPr>
            </w:pPr>
            <w:r>
              <w:rPr>
                <w:rFonts w:ascii="Roboto" w:eastAsia="Roboto" w:hAnsi="Roboto" w:cs="Roboto"/>
                <w:b/>
                <w:sz w:val="22"/>
                <w:szCs w:val="22"/>
              </w:rPr>
              <w:t>Sourcing data (Part III) - Other sources of information relevant to stories on beneficial ownership </w:t>
            </w:r>
          </w:p>
          <w:p w14:paraId="426DCEC5" w14:textId="77777777" w:rsidR="00190A86" w:rsidRDefault="00190A86">
            <w:pPr>
              <w:rPr>
                <w:rFonts w:ascii="Roboto" w:eastAsia="Roboto" w:hAnsi="Roboto" w:cs="Roboto"/>
                <w:b/>
                <w:sz w:val="22"/>
                <w:szCs w:val="22"/>
              </w:rPr>
            </w:pPr>
          </w:p>
          <w:p w14:paraId="09A229A5" w14:textId="77777777" w:rsidR="00190A86" w:rsidRDefault="00000000">
            <w:pPr>
              <w:rPr>
                <w:rFonts w:ascii="Roboto" w:eastAsia="Roboto" w:hAnsi="Roboto" w:cs="Roboto"/>
                <w:b/>
                <w:sz w:val="22"/>
                <w:szCs w:val="22"/>
              </w:rPr>
            </w:pPr>
            <w:r>
              <w:rPr>
                <w:rFonts w:ascii="Roboto" w:eastAsia="Roboto" w:hAnsi="Roboto" w:cs="Roboto"/>
                <w:sz w:val="22"/>
                <w:szCs w:val="22"/>
              </w:rPr>
              <w:lastRenderedPageBreak/>
              <w:t xml:space="preserve">Complementary websites and datasets including the Parliament of Ghana website, ICIJ website, GII, OCCRP’s Aleph website. </w:t>
            </w:r>
          </w:p>
        </w:tc>
        <w:tc>
          <w:tcPr>
            <w:tcW w:w="2160" w:type="dxa"/>
            <w:tcMar>
              <w:top w:w="100" w:type="dxa"/>
              <w:left w:w="100" w:type="dxa"/>
              <w:bottom w:w="100" w:type="dxa"/>
              <w:right w:w="100" w:type="dxa"/>
            </w:tcMar>
          </w:tcPr>
          <w:p w14:paraId="2D245CC2"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lastRenderedPageBreak/>
              <w:t xml:space="preserve">Emmanuel </w:t>
            </w:r>
            <w:proofErr w:type="spellStart"/>
            <w:r>
              <w:rPr>
                <w:rFonts w:ascii="Roboto" w:eastAsia="Roboto" w:hAnsi="Roboto" w:cs="Roboto"/>
                <w:sz w:val="22"/>
                <w:szCs w:val="22"/>
              </w:rPr>
              <w:t>Dogbevi</w:t>
            </w:r>
            <w:proofErr w:type="spellEnd"/>
          </w:p>
          <w:p w14:paraId="670752B2" w14:textId="77777777" w:rsidR="00190A86" w:rsidRDefault="00190A86">
            <w:pPr>
              <w:rPr>
                <w:rFonts w:ascii="Roboto" w:eastAsia="Roboto" w:hAnsi="Roboto" w:cs="Roboto"/>
                <w:sz w:val="22"/>
                <w:szCs w:val="22"/>
              </w:rPr>
            </w:pPr>
          </w:p>
        </w:tc>
      </w:tr>
      <w:tr w:rsidR="00190A86" w14:paraId="35B8BDFA" w14:textId="77777777">
        <w:tc>
          <w:tcPr>
            <w:tcW w:w="10620" w:type="dxa"/>
            <w:gridSpan w:val="3"/>
            <w:shd w:val="clear" w:color="auto" w:fill="1F497D"/>
            <w:tcMar>
              <w:top w:w="100" w:type="dxa"/>
              <w:left w:w="100" w:type="dxa"/>
              <w:bottom w:w="100" w:type="dxa"/>
              <w:right w:w="100" w:type="dxa"/>
            </w:tcMar>
          </w:tcPr>
          <w:p w14:paraId="519AABAC" w14:textId="77777777" w:rsidR="00190A86" w:rsidRDefault="00000000">
            <w:pP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Break (15 min)</w:t>
            </w:r>
          </w:p>
        </w:tc>
      </w:tr>
      <w:tr w:rsidR="00190A86" w14:paraId="35B3C1D2" w14:textId="77777777">
        <w:tc>
          <w:tcPr>
            <w:tcW w:w="1635" w:type="dxa"/>
            <w:tcMar>
              <w:top w:w="100" w:type="dxa"/>
              <w:left w:w="100" w:type="dxa"/>
              <w:bottom w:w="100" w:type="dxa"/>
              <w:right w:w="100" w:type="dxa"/>
            </w:tcMar>
          </w:tcPr>
          <w:p w14:paraId="0B5CE728"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15.30 to 16.45</w:t>
            </w:r>
          </w:p>
        </w:tc>
        <w:tc>
          <w:tcPr>
            <w:tcW w:w="6825" w:type="dxa"/>
            <w:tcMar>
              <w:top w:w="100" w:type="dxa"/>
              <w:left w:w="100" w:type="dxa"/>
              <w:bottom w:w="100" w:type="dxa"/>
              <w:right w:w="100" w:type="dxa"/>
            </w:tcMar>
          </w:tcPr>
          <w:p w14:paraId="061C9A04" w14:textId="77777777" w:rsidR="00190A86" w:rsidRDefault="00000000">
            <w:pPr>
              <w:rPr>
                <w:rFonts w:ascii="Roboto" w:eastAsia="Roboto" w:hAnsi="Roboto" w:cs="Roboto"/>
                <w:b/>
                <w:sz w:val="22"/>
                <w:szCs w:val="22"/>
              </w:rPr>
            </w:pPr>
            <w:r>
              <w:rPr>
                <w:rFonts w:ascii="Roboto" w:eastAsia="Roboto" w:hAnsi="Roboto" w:cs="Roboto"/>
                <w:b/>
                <w:sz w:val="22"/>
                <w:szCs w:val="22"/>
              </w:rPr>
              <w:t>Legal and ethical considerations in undertaking investigative research and reporting</w:t>
            </w:r>
          </w:p>
        </w:tc>
        <w:tc>
          <w:tcPr>
            <w:tcW w:w="2160" w:type="dxa"/>
            <w:tcMar>
              <w:top w:w="100" w:type="dxa"/>
              <w:left w:w="100" w:type="dxa"/>
              <w:bottom w:w="100" w:type="dxa"/>
              <w:right w:w="100" w:type="dxa"/>
            </w:tcMar>
          </w:tcPr>
          <w:p w14:paraId="124D2C93" w14:textId="77777777" w:rsidR="00190A86" w:rsidRDefault="00000000">
            <w:pPr>
              <w:spacing w:line="259" w:lineRule="auto"/>
              <w:rPr>
                <w:rFonts w:ascii="Roboto" w:eastAsia="Roboto" w:hAnsi="Roboto" w:cs="Roboto"/>
                <w:sz w:val="22"/>
                <w:szCs w:val="22"/>
                <w:highlight w:val="yellow"/>
              </w:rPr>
            </w:pPr>
            <w:r>
              <w:rPr>
                <w:rFonts w:ascii="Roboto" w:eastAsia="Roboto" w:hAnsi="Roboto" w:cs="Roboto"/>
                <w:sz w:val="22"/>
                <w:szCs w:val="22"/>
              </w:rPr>
              <w:t xml:space="preserve">Emmanuel </w:t>
            </w:r>
            <w:proofErr w:type="spellStart"/>
            <w:r>
              <w:rPr>
                <w:rFonts w:ascii="Roboto" w:eastAsia="Roboto" w:hAnsi="Roboto" w:cs="Roboto"/>
                <w:sz w:val="22"/>
                <w:szCs w:val="22"/>
              </w:rPr>
              <w:t>Dogbevi</w:t>
            </w:r>
            <w:proofErr w:type="spellEnd"/>
          </w:p>
        </w:tc>
      </w:tr>
      <w:tr w:rsidR="00190A86" w14:paraId="4749A7B8" w14:textId="77777777">
        <w:tc>
          <w:tcPr>
            <w:tcW w:w="1635" w:type="dxa"/>
            <w:tcMar>
              <w:top w:w="100" w:type="dxa"/>
              <w:left w:w="100" w:type="dxa"/>
              <w:bottom w:w="100" w:type="dxa"/>
              <w:right w:w="100" w:type="dxa"/>
            </w:tcMar>
          </w:tcPr>
          <w:p w14:paraId="4C1F5487" w14:textId="77777777" w:rsidR="00190A86" w:rsidRDefault="00000000">
            <w:pPr>
              <w:spacing w:line="259" w:lineRule="auto"/>
              <w:jc w:val="center"/>
              <w:rPr>
                <w:rFonts w:ascii="Roboto" w:eastAsia="Roboto" w:hAnsi="Roboto" w:cs="Roboto"/>
                <w:sz w:val="22"/>
                <w:szCs w:val="22"/>
              </w:rPr>
            </w:pPr>
            <w:r>
              <w:rPr>
                <w:rFonts w:ascii="Roboto" w:eastAsia="Roboto" w:hAnsi="Roboto" w:cs="Roboto"/>
                <w:sz w:val="22"/>
                <w:szCs w:val="22"/>
              </w:rPr>
              <w:t>16.45 to 17.00</w:t>
            </w:r>
          </w:p>
        </w:tc>
        <w:tc>
          <w:tcPr>
            <w:tcW w:w="6825" w:type="dxa"/>
            <w:tcMar>
              <w:top w:w="100" w:type="dxa"/>
              <w:left w:w="100" w:type="dxa"/>
              <w:bottom w:w="100" w:type="dxa"/>
              <w:right w:w="100" w:type="dxa"/>
            </w:tcMar>
          </w:tcPr>
          <w:p w14:paraId="68FAA492" w14:textId="77777777" w:rsidR="00190A86" w:rsidRDefault="00000000">
            <w:pPr>
              <w:spacing w:line="259" w:lineRule="auto"/>
              <w:rPr>
                <w:rFonts w:ascii="Roboto" w:eastAsia="Roboto" w:hAnsi="Roboto" w:cs="Roboto"/>
                <w:b/>
                <w:sz w:val="22"/>
                <w:szCs w:val="22"/>
              </w:rPr>
            </w:pPr>
            <w:r>
              <w:rPr>
                <w:rFonts w:ascii="Roboto" w:eastAsia="Roboto" w:hAnsi="Roboto" w:cs="Roboto"/>
                <w:b/>
                <w:sz w:val="22"/>
                <w:szCs w:val="22"/>
              </w:rPr>
              <w:t>Closing and intro to day 3</w:t>
            </w:r>
          </w:p>
          <w:p w14:paraId="72885399"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Introduce content for Day 4 and encourage participants to think about potential investigative pieces they would want to purpose (Title, objective, sources, etc). Experts will provide advice during the session on the next day</w:t>
            </w:r>
          </w:p>
        </w:tc>
        <w:tc>
          <w:tcPr>
            <w:tcW w:w="2160" w:type="dxa"/>
            <w:tcMar>
              <w:top w:w="100" w:type="dxa"/>
              <w:left w:w="100" w:type="dxa"/>
              <w:bottom w:w="100" w:type="dxa"/>
              <w:right w:w="100" w:type="dxa"/>
            </w:tcMar>
          </w:tcPr>
          <w:p w14:paraId="72FBF743" w14:textId="77777777" w:rsidR="00190A86" w:rsidRDefault="00000000">
            <w:pPr>
              <w:spacing w:line="276" w:lineRule="auto"/>
              <w:rPr>
                <w:rFonts w:ascii="Roboto" w:eastAsia="Roboto" w:hAnsi="Roboto" w:cs="Roboto"/>
                <w:sz w:val="22"/>
                <w:szCs w:val="22"/>
              </w:rPr>
            </w:pPr>
            <w:r>
              <w:rPr>
                <w:rFonts w:ascii="Roboto" w:eastAsia="Roboto" w:hAnsi="Roboto" w:cs="Roboto"/>
                <w:sz w:val="22"/>
                <w:szCs w:val="22"/>
              </w:rPr>
              <w:t>Agustina De Luca</w:t>
            </w:r>
          </w:p>
        </w:tc>
      </w:tr>
    </w:tbl>
    <w:p w14:paraId="6FB42AB6" w14:textId="77777777" w:rsidR="00190A86" w:rsidRDefault="00190A86">
      <w:pPr>
        <w:spacing w:after="200" w:line="276" w:lineRule="auto"/>
        <w:jc w:val="both"/>
        <w:rPr>
          <w:rFonts w:ascii="Roboto" w:eastAsia="Roboto" w:hAnsi="Roboto" w:cs="Roboto"/>
          <w:b/>
          <w:color w:val="002060"/>
          <w:sz w:val="22"/>
          <w:szCs w:val="22"/>
        </w:rPr>
      </w:pPr>
    </w:p>
    <w:p w14:paraId="6DD78565" w14:textId="77777777" w:rsidR="00190A86" w:rsidRDefault="00000000">
      <w:pPr>
        <w:spacing w:after="200" w:line="276" w:lineRule="auto"/>
        <w:jc w:val="both"/>
        <w:rPr>
          <w:rFonts w:ascii="Roboto" w:eastAsia="Roboto" w:hAnsi="Roboto" w:cs="Roboto"/>
          <w:color w:val="242424"/>
          <w:sz w:val="22"/>
          <w:szCs w:val="22"/>
        </w:rPr>
      </w:pPr>
      <w:r>
        <w:rPr>
          <w:rFonts w:ascii="Roboto" w:eastAsia="Roboto" w:hAnsi="Roboto" w:cs="Roboto"/>
          <w:b/>
          <w:color w:val="242424"/>
          <w:sz w:val="22"/>
          <w:szCs w:val="22"/>
        </w:rPr>
        <w:t xml:space="preserve">Day 4 (Feb 24): Towards successful research proposals: pilot projects to use BO </w:t>
      </w:r>
      <w:proofErr w:type="gramStart"/>
      <w:r>
        <w:rPr>
          <w:rFonts w:ascii="Roboto" w:eastAsia="Roboto" w:hAnsi="Roboto" w:cs="Roboto"/>
          <w:b/>
          <w:color w:val="242424"/>
          <w:sz w:val="22"/>
          <w:szCs w:val="22"/>
        </w:rPr>
        <w:t>data</w:t>
      </w:r>
      <w:proofErr w:type="gramEnd"/>
    </w:p>
    <w:p w14:paraId="00256882" w14:textId="77777777" w:rsidR="00190A86" w:rsidRDefault="00000000">
      <w:pPr>
        <w:spacing w:after="200" w:line="276" w:lineRule="auto"/>
        <w:jc w:val="both"/>
        <w:rPr>
          <w:rFonts w:ascii="Roboto" w:eastAsia="Roboto" w:hAnsi="Roboto" w:cs="Roboto"/>
          <w:b/>
          <w:color w:val="242424"/>
          <w:sz w:val="22"/>
          <w:szCs w:val="22"/>
        </w:rPr>
      </w:pPr>
      <w:r>
        <w:rPr>
          <w:rFonts w:ascii="Roboto" w:eastAsia="Roboto" w:hAnsi="Roboto" w:cs="Roboto"/>
          <w:color w:val="242424"/>
          <w:sz w:val="22"/>
          <w:szCs w:val="22"/>
        </w:rPr>
        <w:t xml:space="preserve">On our final day we will discuss ideas for projects or data use cases that participants want to explore. Participants will share their early </w:t>
      </w:r>
      <w:proofErr w:type="gramStart"/>
      <w:r>
        <w:rPr>
          <w:rFonts w:ascii="Roboto" w:eastAsia="Roboto" w:hAnsi="Roboto" w:cs="Roboto"/>
          <w:color w:val="242424"/>
          <w:sz w:val="22"/>
          <w:szCs w:val="22"/>
        </w:rPr>
        <w:t>ideas,</w:t>
      </w:r>
      <w:proofErr w:type="gramEnd"/>
      <w:r>
        <w:rPr>
          <w:rFonts w:ascii="Roboto" w:eastAsia="Roboto" w:hAnsi="Roboto" w:cs="Roboto"/>
          <w:color w:val="242424"/>
          <w:sz w:val="22"/>
          <w:szCs w:val="22"/>
        </w:rPr>
        <w:t xml:space="preserve"> we will gather feedback from experienced researchers and launch a call for research proposals to be submitted in a month's time.</w:t>
      </w:r>
    </w:p>
    <w:p w14:paraId="3626FD99" w14:textId="77777777" w:rsidR="00190A86" w:rsidRDefault="00190A86">
      <w:pPr>
        <w:spacing w:after="200"/>
        <w:jc w:val="both"/>
        <w:rPr>
          <w:rFonts w:ascii="Roboto" w:eastAsia="Roboto" w:hAnsi="Roboto" w:cs="Roboto"/>
          <w:color w:val="002060"/>
          <w:sz w:val="22"/>
          <w:szCs w:val="22"/>
        </w:rPr>
      </w:pPr>
    </w:p>
    <w:tbl>
      <w:tblPr>
        <w:tblStyle w:val="aa"/>
        <w:tblW w:w="10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6855"/>
        <w:gridCol w:w="2040"/>
      </w:tblGrid>
      <w:tr w:rsidR="00190A86" w14:paraId="2A82F49C" w14:textId="77777777">
        <w:tc>
          <w:tcPr>
            <w:tcW w:w="1650" w:type="dxa"/>
            <w:shd w:val="clear" w:color="auto" w:fill="1F497D"/>
            <w:tcMar>
              <w:top w:w="100" w:type="dxa"/>
              <w:left w:w="100" w:type="dxa"/>
              <w:bottom w:w="100" w:type="dxa"/>
              <w:right w:w="100" w:type="dxa"/>
            </w:tcMar>
          </w:tcPr>
          <w:p w14:paraId="10DB9D2B" w14:textId="77777777" w:rsidR="00190A86" w:rsidRDefault="00000000">
            <w:pPr>
              <w:spacing w:line="259" w:lineRule="auto"/>
              <w:rPr>
                <w:rFonts w:ascii="Roboto" w:eastAsia="Roboto" w:hAnsi="Roboto" w:cs="Roboto"/>
                <w:b/>
                <w:color w:val="FFFFFF"/>
                <w:sz w:val="22"/>
                <w:szCs w:val="22"/>
              </w:rPr>
            </w:pPr>
            <w:r>
              <w:rPr>
                <w:rFonts w:ascii="Roboto" w:eastAsia="Roboto" w:hAnsi="Roboto" w:cs="Roboto"/>
                <w:b/>
                <w:color w:val="FFFFFF"/>
                <w:sz w:val="22"/>
                <w:szCs w:val="22"/>
              </w:rPr>
              <w:t>Time</w:t>
            </w:r>
          </w:p>
        </w:tc>
        <w:tc>
          <w:tcPr>
            <w:tcW w:w="6855" w:type="dxa"/>
            <w:shd w:val="clear" w:color="auto" w:fill="1F497D"/>
            <w:tcMar>
              <w:top w:w="100" w:type="dxa"/>
              <w:left w:w="100" w:type="dxa"/>
              <w:bottom w:w="100" w:type="dxa"/>
              <w:right w:w="100" w:type="dxa"/>
            </w:tcMar>
          </w:tcPr>
          <w:p w14:paraId="54294087" w14:textId="77777777" w:rsidR="00190A86" w:rsidRDefault="00000000">
            <w:pPr>
              <w:widowControl w:val="0"/>
              <w:rPr>
                <w:rFonts w:ascii="Roboto" w:eastAsia="Roboto" w:hAnsi="Roboto" w:cs="Roboto"/>
                <w:b/>
                <w:color w:val="FFFFFF"/>
                <w:sz w:val="22"/>
                <w:szCs w:val="22"/>
              </w:rPr>
            </w:pPr>
            <w:r>
              <w:rPr>
                <w:rFonts w:ascii="Roboto" w:eastAsia="Roboto" w:hAnsi="Roboto" w:cs="Roboto"/>
                <w:b/>
                <w:color w:val="FFFFFF"/>
                <w:sz w:val="22"/>
                <w:szCs w:val="22"/>
              </w:rPr>
              <w:t>Content</w:t>
            </w:r>
          </w:p>
        </w:tc>
        <w:tc>
          <w:tcPr>
            <w:tcW w:w="2040" w:type="dxa"/>
            <w:shd w:val="clear" w:color="auto" w:fill="1F497D"/>
            <w:tcMar>
              <w:top w:w="100" w:type="dxa"/>
              <w:left w:w="100" w:type="dxa"/>
              <w:bottom w:w="100" w:type="dxa"/>
              <w:right w:w="100" w:type="dxa"/>
            </w:tcMar>
          </w:tcPr>
          <w:p w14:paraId="4D9D66F0" w14:textId="77777777" w:rsidR="00190A86" w:rsidRDefault="00000000">
            <w:pPr>
              <w:widowControl w:val="0"/>
              <w:rPr>
                <w:rFonts w:ascii="Roboto" w:eastAsia="Roboto" w:hAnsi="Roboto" w:cs="Roboto"/>
                <w:b/>
                <w:color w:val="FFFFFF"/>
                <w:sz w:val="22"/>
                <w:szCs w:val="22"/>
              </w:rPr>
            </w:pPr>
            <w:r>
              <w:rPr>
                <w:rFonts w:ascii="Roboto" w:eastAsia="Roboto" w:hAnsi="Roboto" w:cs="Roboto"/>
                <w:b/>
                <w:color w:val="FFFFFF"/>
                <w:sz w:val="22"/>
                <w:szCs w:val="22"/>
              </w:rPr>
              <w:t>Lead</w:t>
            </w:r>
          </w:p>
        </w:tc>
      </w:tr>
      <w:tr w:rsidR="00190A86" w14:paraId="7E3D5EA0" w14:textId="77777777">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EBBF7"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9.00 to 9.30</w:t>
            </w:r>
          </w:p>
        </w:tc>
        <w:tc>
          <w:tcPr>
            <w:tcW w:w="6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DF4E1" w14:textId="77777777" w:rsidR="00190A86" w:rsidRDefault="00000000">
            <w:pPr>
              <w:widowControl w:val="0"/>
              <w:rPr>
                <w:rFonts w:ascii="Roboto" w:eastAsia="Roboto" w:hAnsi="Roboto" w:cs="Roboto"/>
                <w:b/>
                <w:sz w:val="22"/>
                <w:szCs w:val="22"/>
                <w:highlight w:val="yellow"/>
              </w:rPr>
            </w:pPr>
            <w:r>
              <w:rPr>
                <w:rFonts w:ascii="Roboto" w:eastAsia="Roboto" w:hAnsi="Roboto" w:cs="Roboto"/>
                <w:b/>
                <w:sz w:val="22"/>
                <w:szCs w:val="22"/>
              </w:rPr>
              <w:t>Welcome of participants</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84935" w14:textId="77777777" w:rsidR="00190A86" w:rsidRDefault="00190A86">
            <w:pPr>
              <w:widowControl w:val="0"/>
              <w:rPr>
                <w:rFonts w:ascii="Roboto" w:eastAsia="Roboto" w:hAnsi="Roboto" w:cs="Roboto"/>
                <w:sz w:val="22"/>
                <w:szCs w:val="22"/>
              </w:rPr>
            </w:pPr>
          </w:p>
        </w:tc>
      </w:tr>
      <w:tr w:rsidR="00190A86" w14:paraId="4135A4A0" w14:textId="77777777">
        <w:tc>
          <w:tcPr>
            <w:tcW w:w="1650" w:type="dxa"/>
            <w:tcMar>
              <w:top w:w="100" w:type="dxa"/>
              <w:left w:w="100" w:type="dxa"/>
              <w:bottom w:w="100" w:type="dxa"/>
              <w:right w:w="100" w:type="dxa"/>
            </w:tcMar>
          </w:tcPr>
          <w:p w14:paraId="1364214E"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9.30 to 12.00</w:t>
            </w:r>
          </w:p>
          <w:p w14:paraId="035E6683" w14:textId="77777777" w:rsidR="00190A86" w:rsidRDefault="00190A86">
            <w:pPr>
              <w:spacing w:line="259" w:lineRule="auto"/>
              <w:rPr>
                <w:rFonts w:ascii="Roboto" w:eastAsia="Roboto" w:hAnsi="Roboto" w:cs="Roboto"/>
                <w:sz w:val="22"/>
                <w:szCs w:val="22"/>
              </w:rPr>
            </w:pPr>
          </w:p>
          <w:p w14:paraId="578F5368" w14:textId="77777777" w:rsidR="00190A86" w:rsidRDefault="00190A86">
            <w:pPr>
              <w:spacing w:line="259" w:lineRule="auto"/>
              <w:rPr>
                <w:rFonts w:ascii="Roboto" w:eastAsia="Roboto" w:hAnsi="Roboto" w:cs="Roboto"/>
                <w:sz w:val="22"/>
                <w:szCs w:val="22"/>
              </w:rPr>
            </w:pPr>
          </w:p>
          <w:p w14:paraId="307F8FE1" w14:textId="77777777" w:rsidR="00190A86" w:rsidRDefault="00190A86">
            <w:pPr>
              <w:spacing w:line="259" w:lineRule="auto"/>
              <w:rPr>
                <w:rFonts w:ascii="Roboto" w:eastAsia="Roboto" w:hAnsi="Roboto" w:cs="Roboto"/>
                <w:sz w:val="22"/>
                <w:szCs w:val="22"/>
              </w:rPr>
            </w:pPr>
          </w:p>
        </w:tc>
        <w:tc>
          <w:tcPr>
            <w:tcW w:w="6855" w:type="dxa"/>
            <w:tcMar>
              <w:top w:w="100" w:type="dxa"/>
              <w:left w:w="100" w:type="dxa"/>
              <w:bottom w:w="100" w:type="dxa"/>
              <w:right w:w="100" w:type="dxa"/>
            </w:tcMar>
          </w:tcPr>
          <w:p w14:paraId="28BF6F13" w14:textId="77777777" w:rsidR="00190A86" w:rsidRDefault="00000000">
            <w:pPr>
              <w:rPr>
                <w:rFonts w:ascii="Roboto" w:eastAsia="Roboto" w:hAnsi="Roboto" w:cs="Roboto"/>
                <w:b/>
                <w:sz w:val="22"/>
                <w:szCs w:val="22"/>
              </w:rPr>
            </w:pPr>
            <w:r>
              <w:rPr>
                <w:rFonts w:ascii="Roboto" w:eastAsia="Roboto" w:hAnsi="Roboto" w:cs="Roboto"/>
                <w:b/>
                <w:sz w:val="22"/>
                <w:szCs w:val="22"/>
              </w:rPr>
              <w:t xml:space="preserve">Pitching ideas: discussion of potential data uses and refining </w:t>
            </w:r>
            <w:proofErr w:type="gramStart"/>
            <w:r>
              <w:rPr>
                <w:rFonts w:ascii="Roboto" w:eastAsia="Roboto" w:hAnsi="Roboto" w:cs="Roboto"/>
                <w:b/>
                <w:sz w:val="22"/>
                <w:szCs w:val="22"/>
              </w:rPr>
              <w:t>proposals</w:t>
            </w:r>
            <w:proofErr w:type="gramEnd"/>
          </w:p>
          <w:p w14:paraId="5314F88E" w14:textId="77777777" w:rsidR="00190A86" w:rsidRDefault="00190A86">
            <w:pPr>
              <w:rPr>
                <w:rFonts w:ascii="Roboto" w:eastAsia="Roboto" w:hAnsi="Roboto" w:cs="Roboto"/>
                <w:b/>
                <w:sz w:val="22"/>
                <w:szCs w:val="22"/>
              </w:rPr>
            </w:pPr>
          </w:p>
          <w:p w14:paraId="66903274" w14:textId="77777777" w:rsidR="00190A86" w:rsidRDefault="00000000">
            <w:pPr>
              <w:rPr>
                <w:rFonts w:ascii="Roboto" w:eastAsia="Roboto" w:hAnsi="Roboto" w:cs="Roboto"/>
                <w:sz w:val="22"/>
                <w:szCs w:val="22"/>
              </w:rPr>
            </w:pPr>
            <w:r>
              <w:rPr>
                <w:rFonts w:ascii="Roboto" w:eastAsia="Roboto" w:hAnsi="Roboto" w:cs="Roboto"/>
                <w:sz w:val="22"/>
                <w:szCs w:val="22"/>
              </w:rPr>
              <w:t>Some participants will present their research ideas and will receive feedback from the organising team and experts to refine them. The group will work together to help each other.</w:t>
            </w:r>
          </w:p>
        </w:tc>
        <w:tc>
          <w:tcPr>
            <w:tcW w:w="2040" w:type="dxa"/>
            <w:tcMar>
              <w:top w:w="100" w:type="dxa"/>
              <w:left w:w="100" w:type="dxa"/>
              <w:bottom w:w="100" w:type="dxa"/>
              <w:right w:w="100" w:type="dxa"/>
            </w:tcMar>
          </w:tcPr>
          <w:p w14:paraId="44EC884C"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 xml:space="preserve">OE team and Emmanuel </w:t>
            </w:r>
            <w:proofErr w:type="spellStart"/>
            <w:r>
              <w:rPr>
                <w:rFonts w:ascii="Roboto" w:eastAsia="Roboto" w:hAnsi="Roboto" w:cs="Roboto"/>
                <w:sz w:val="22"/>
                <w:szCs w:val="22"/>
              </w:rPr>
              <w:t>Dogbevi</w:t>
            </w:r>
            <w:proofErr w:type="spellEnd"/>
          </w:p>
        </w:tc>
      </w:tr>
      <w:tr w:rsidR="00190A86" w14:paraId="16DFCE5F" w14:textId="77777777">
        <w:tc>
          <w:tcPr>
            <w:tcW w:w="10545" w:type="dxa"/>
            <w:gridSpan w:val="3"/>
            <w:shd w:val="clear" w:color="auto" w:fill="1F497D"/>
            <w:tcMar>
              <w:top w:w="100" w:type="dxa"/>
              <w:left w:w="100" w:type="dxa"/>
              <w:bottom w:w="100" w:type="dxa"/>
              <w:right w:w="100" w:type="dxa"/>
            </w:tcMar>
          </w:tcPr>
          <w:p w14:paraId="41F95FDF" w14:textId="77777777" w:rsidR="00190A86" w:rsidRDefault="00000000">
            <w:pPr>
              <w:spacing w:line="259" w:lineRule="auto"/>
              <w:jc w:val="center"/>
              <w:rPr>
                <w:rFonts w:ascii="Roboto" w:eastAsia="Roboto" w:hAnsi="Roboto" w:cs="Roboto"/>
                <w:b/>
                <w:color w:val="FFFFFF"/>
                <w:sz w:val="22"/>
                <w:szCs w:val="22"/>
              </w:rPr>
            </w:pPr>
            <w:r>
              <w:rPr>
                <w:rFonts w:ascii="Roboto" w:eastAsia="Roboto" w:hAnsi="Roboto" w:cs="Roboto"/>
                <w:b/>
                <w:color w:val="FFFFFF"/>
                <w:sz w:val="22"/>
                <w:szCs w:val="22"/>
              </w:rPr>
              <w:t>Lunch break (75 minutes)</w:t>
            </w:r>
          </w:p>
        </w:tc>
      </w:tr>
      <w:tr w:rsidR="00190A86" w14:paraId="1A5DFA0D" w14:textId="77777777">
        <w:trPr>
          <w:trHeight w:val="735"/>
        </w:trPr>
        <w:tc>
          <w:tcPr>
            <w:tcW w:w="1650" w:type="dxa"/>
            <w:tcMar>
              <w:top w:w="100" w:type="dxa"/>
              <w:left w:w="100" w:type="dxa"/>
              <w:bottom w:w="100" w:type="dxa"/>
              <w:right w:w="100" w:type="dxa"/>
            </w:tcMar>
          </w:tcPr>
          <w:p w14:paraId="22FCDC9E"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13.30 to 14.00</w:t>
            </w:r>
          </w:p>
        </w:tc>
        <w:tc>
          <w:tcPr>
            <w:tcW w:w="6855" w:type="dxa"/>
            <w:tcMar>
              <w:top w:w="100" w:type="dxa"/>
              <w:left w:w="100" w:type="dxa"/>
              <w:bottom w:w="100" w:type="dxa"/>
              <w:right w:w="100" w:type="dxa"/>
            </w:tcMar>
          </w:tcPr>
          <w:p w14:paraId="59A86586" w14:textId="77777777" w:rsidR="00190A86" w:rsidRDefault="00000000">
            <w:pPr>
              <w:rPr>
                <w:rFonts w:ascii="Roboto" w:eastAsia="Roboto" w:hAnsi="Roboto" w:cs="Roboto"/>
                <w:b/>
                <w:color w:val="242424"/>
                <w:sz w:val="22"/>
                <w:szCs w:val="22"/>
              </w:rPr>
            </w:pPr>
            <w:r>
              <w:rPr>
                <w:rFonts w:ascii="Roboto" w:eastAsia="Roboto" w:hAnsi="Roboto" w:cs="Roboto"/>
                <w:b/>
                <w:color w:val="242424"/>
                <w:sz w:val="22"/>
                <w:szCs w:val="22"/>
              </w:rPr>
              <w:t>Evaluating the sessions</w:t>
            </w:r>
          </w:p>
          <w:p w14:paraId="2C4BB480" w14:textId="77777777" w:rsidR="00190A86" w:rsidRDefault="00190A86">
            <w:pPr>
              <w:rPr>
                <w:rFonts w:ascii="Roboto" w:eastAsia="Roboto" w:hAnsi="Roboto" w:cs="Roboto"/>
                <w:b/>
                <w:color w:val="242424"/>
                <w:sz w:val="22"/>
                <w:szCs w:val="22"/>
              </w:rPr>
            </w:pPr>
          </w:p>
          <w:p w14:paraId="6F585EC6" w14:textId="77777777" w:rsidR="00190A86" w:rsidRDefault="00000000">
            <w:pPr>
              <w:rPr>
                <w:rFonts w:ascii="Roboto" w:eastAsia="Roboto" w:hAnsi="Roboto" w:cs="Roboto"/>
                <w:color w:val="242424"/>
                <w:sz w:val="22"/>
                <w:szCs w:val="22"/>
              </w:rPr>
            </w:pPr>
            <w:r>
              <w:rPr>
                <w:rFonts w:ascii="Roboto" w:eastAsia="Roboto" w:hAnsi="Roboto" w:cs="Roboto"/>
                <w:color w:val="242424"/>
                <w:sz w:val="22"/>
                <w:szCs w:val="22"/>
              </w:rPr>
              <w:t xml:space="preserve">Participants will respond to a short questionnaire to evaluate the workshop and provide feedback to the team. </w:t>
            </w:r>
          </w:p>
        </w:tc>
        <w:tc>
          <w:tcPr>
            <w:tcW w:w="2040" w:type="dxa"/>
            <w:tcMar>
              <w:top w:w="100" w:type="dxa"/>
              <w:left w:w="100" w:type="dxa"/>
              <w:bottom w:w="100" w:type="dxa"/>
              <w:right w:w="100" w:type="dxa"/>
            </w:tcMar>
          </w:tcPr>
          <w:p w14:paraId="2C38CEB0" w14:textId="77777777" w:rsidR="00190A86" w:rsidRDefault="00000000">
            <w:pPr>
              <w:widowControl w:val="0"/>
              <w:spacing w:line="276" w:lineRule="auto"/>
              <w:rPr>
                <w:rFonts w:ascii="Roboto" w:eastAsia="Roboto" w:hAnsi="Roboto" w:cs="Roboto"/>
                <w:sz w:val="22"/>
                <w:szCs w:val="22"/>
              </w:rPr>
            </w:pPr>
            <w:r>
              <w:rPr>
                <w:rFonts w:ascii="Roboto" w:eastAsia="Roboto" w:hAnsi="Roboto" w:cs="Roboto"/>
                <w:sz w:val="22"/>
                <w:szCs w:val="22"/>
              </w:rPr>
              <w:t>Agustina De Luca</w:t>
            </w:r>
          </w:p>
        </w:tc>
      </w:tr>
      <w:tr w:rsidR="00190A86" w14:paraId="04B875C3" w14:textId="77777777">
        <w:trPr>
          <w:trHeight w:val="735"/>
        </w:trPr>
        <w:tc>
          <w:tcPr>
            <w:tcW w:w="1650" w:type="dxa"/>
            <w:tcMar>
              <w:top w:w="100" w:type="dxa"/>
              <w:left w:w="100" w:type="dxa"/>
              <w:bottom w:w="100" w:type="dxa"/>
              <w:right w:w="100" w:type="dxa"/>
            </w:tcMar>
          </w:tcPr>
          <w:p w14:paraId="224E7C79" w14:textId="77777777" w:rsidR="00190A86" w:rsidRDefault="00000000">
            <w:pPr>
              <w:spacing w:line="259" w:lineRule="auto"/>
              <w:rPr>
                <w:rFonts w:ascii="Roboto" w:eastAsia="Roboto" w:hAnsi="Roboto" w:cs="Roboto"/>
                <w:sz w:val="22"/>
                <w:szCs w:val="22"/>
              </w:rPr>
            </w:pPr>
            <w:r>
              <w:rPr>
                <w:rFonts w:ascii="Roboto" w:eastAsia="Roboto" w:hAnsi="Roboto" w:cs="Roboto"/>
                <w:sz w:val="22"/>
                <w:szCs w:val="22"/>
              </w:rPr>
              <w:t>14.00 to 14.30</w:t>
            </w:r>
          </w:p>
        </w:tc>
        <w:tc>
          <w:tcPr>
            <w:tcW w:w="6855" w:type="dxa"/>
            <w:tcMar>
              <w:top w:w="100" w:type="dxa"/>
              <w:left w:w="100" w:type="dxa"/>
              <w:bottom w:w="100" w:type="dxa"/>
              <w:right w:w="100" w:type="dxa"/>
            </w:tcMar>
          </w:tcPr>
          <w:p w14:paraId="3809E6D4" w14:textId="77777777" w:rsidR="00190A86" w:rsidRDefault="00000000">
            <w:pPr>
              <w:rPr>
                <w:rFonts w:ascii="Roboto" w:eastAsia="Roboto" w:hAnsi="Roboto" w:cs="Roboto"/>
                <w:b/>
                <w:color w:val="242424"/>
                <w:sz w:val="22"/>
                <w:szCs w:val="22"/>
              </w:rPr>
            </w:pPr>
            <w:r>
              <w:rPr>
                <w:rFonts w:ascii="Roboto" w:eastAsia="Roboto" w:hAnsi="Roboto" w:cs="Roboto"/>
                <w:b/>
                <w:color w:val="242424"/>
                <w:sz w:val="22"/>
                <w:szCs w:val="22"/>
              </w:rPr>
              <w:t xml:space="preserve">Pilot use-case: Open call for a grant scheme </w:t>
            </w:r>
          </w:p>
          <w:p w14:paraId="6EE927AF" w14:textId="77777777" w:rsidR="00190A86" w:rsidRDefault="00190A86">
            <w:pPr>
              <w:rPr>
                <w:rFonts w:ascii="Roboto" w:eastAsia="Roboto" w:hAnsi="Roboto" w:cs="Roboto"/>
                <w:b/>
                <w:color w:val="242424"/>
                <w:sz w:val="22"/>
                <w:szCs w:val="22"/>
              </w:rPr>
            </w:pPr>
          </w:p>
          <w:p w14:paraId="01A44828" w14:textId="77777777" w:rsidR="00190A86" w:rsidRDefault="00000000">
            <w:pPr>
              <w:rPr>
                <w:rFonts w:ascii="Roboto" w:eastAsia="Roboto" w:hAnsi="Roboto" w:cs="Roboto"/>
                <w:color w:val="242424"/>
                <w:sz w:val="22"/>
                <w:szCs w:val="22"/>
              </w:rPr>
            </w:pPr>
            <w:r>
              <w:rPr>
                <w:rFonts w:ascii="Roboto" w:eastAsia="Roboto" w:hAnsi="Roboto" w:cs="Roboto"/>
                <w:color w:val="242424"/>
                <w:sz w:val="22"/>
                <w:szCs w:val="22"/>
              </w:rPr>
              <w:t xml:space="preserve">Introduction to the criteria, format, dates and aspects to consider </w:t>
            </w:r>
            <w:proofErr w:type="gramStart"/>
            <w:r>
              <w:rPr>
                <w:rFonts w:ascii="Roboto" w:eastAsia="Roboto" w:hAnsi="Roboto" w:cs="Roboto"/>
                <w:color w:val="242424"/>
                <w:sz w:val="22"/>
                <w:szCs w:val="22"/>
              </w:rPr>
              <w:t>to submit</w:t>
            </w:r>
            <w:proofErr w:type="gramEnd"/>
            <w:r>
              <w:rPr>
                <w:rFonts w:ascii="Roboto" w:eastAsia="Roboto" w:hAnsi="Roboto" w:cs="Roboto"/>
                <w:color w:val="242424"/>
                <w:sz w:val="22"/>
                <w:szCs w:val="22"/>
              </w:rPr>
              <w:t xml:space="preserve"> proposals to be supported by the OE team.</w:t>
            </w:r>
          </w:p>
        </w:tc>
        <w:tc>
          <w:tcPr>
            <w:tcW w:w="2040" w:type="dxa"/>
            <w:tcMar>
              <w:top w:w="100" w:type="dxa"/>
              <w:left w:w="100" w:type="dxa"/>
              <w:bottom w:w="100" w:type="dxa"/>
              <w:right w:w="100" w:type="dxa"/>
            </w:tcMar>
          </w:tcPr>
          <w:p w14:paraId="1670E972" w14:textId="77777777" w:rsidR="00190A86" w:rsidRDefault="00000000">
            <w:pPr>
              <w:widowControl w:val="0"/>
              <w:spacing w:line="276" w:lineRule="auto"/>
              <w:rPr>
                <w:rFonts w:ascii="Roboto" w:eastAsia="Roboto" w:hAnsi="Roboto" w:cs="Roboto"/>
                <w:sz w:val="22"/>
                <w:szCs w:val="22"/>
              </w:rPr>
            </w:pPr>
            <w:r>
              <w:rPr>
                <w:rFonts w:ascii="Roboto" w:eastAsia="Roboto" w:hAnsi="Roboto" w:cs="Roboto"/>
                <w:sz w:val="22"/>
                <w:szCs w:val="22"/>
              </w:rPr>
              <w:t>Agustina De Luca</w:t>
            </w:r>
          </w:p>
        </w:tc>
      </w:tr>
      <w:tr w:rsidR="00190A86" w14:paraId="2FD72EBF" w14:textId="77777777">
        <w:trPr>
          <w:trHeight w:val="525"/>
        </w:trPr>
        <w:tc>
          <w:tcPr>
            <w:tcW w:w="1650" w:type="dxa"/>
            <w:tcMar>
              <w:top w:w="100" w:type="dxa"/>
              <w:left w:w="100" w:type="dxa"/>
              <w:bottom w:w="100" w:type="dxa"/>
              <w:right w:w="100" w:type="dxa"/>
            </w:tcMar>
          </w:tcPr>
          <w:p w14:paraId="338A736C" w14:textId="77777777" w:rsidR="00190A86" w:rsidRDefault="00000000">
            <w:pPr>
              <w:spacing w:line="259" w:lineRule="auto"/>
              <w:jc w:val="center"/>
              <w:rPr>
                <w:rFonts w:ascii="Roboto" w:eastAsia="Roboto" w:hAnsi="Roboto" w:cs="Roboto"/>
                <w:sz w:val="22"/>
                <w:szCs w:val="22"/>
              </w:rPr>
            </w:pPr>
            <w:r>
              <w:rPr>
                <w:rFonts w:ascii="Roboto" w:eastAsia="Roboto" w:hAnsi="Roboto" w:cs="Roboto"/>
                <w:sz w:val="22"/>
                <w:szCs w:val="22"/>
              </w:rPr>
              <w:t>14.30 to 15.30</w:t>
            </w:r>
          </w:p>
        </w:tc>
        <w:tc>
          <w:tcPr>
            <w:tcW w:w="6855" w:type="dxa"/>
            <w:tcMar>
              <w:top w:w="100" w:type="dxa"/>
              <w:left w:w="100" w:type="dxa"/>
              <w:bottom w:w="100" w:type="dxa"/>
              <w:right w:w="100" w:type="dxa"/>
            </w:tcMar>
          </w:tcPr>
          <w:p w14:paraId="617AD38E" w14:textId="77777777" w:rsidR="00190A86" w:rsidRDefault="00000000">
            <w:pPr>
              <w:spacing w:line="259" w:lineRule="auto"/>
              <w:rPr>
                <w:rFonts w:ascii="Roboto" w:eastAsia="Roboto" w:hAnsi="Roboto" w:cs="Roboto"/>
                <w:sz w:val="22"/>
                <w:szCs w:val="22"/>
              </w:rPr>
            </w:pPr>
            <w:r>
              <w:rPr>
                <w:rFonts w:ascii="Roboto" w:eastAsia="Roboto" w:hAnsi="Roboto" w:cs="Roboto"/>
                <w:b/>
                <w:sz w:val="22"/>
                <w:szCs w:val="22"/>
              </w:rPr>
              <w:t>Closing remarks</w:t>
            </w:r>
          </w:p>
        </w:tc>
        <w:tc>
          <w:tcPr>
            <w:tcW w:w="2040" w:type="dxa"/>
            <w:tcMar>
              <w:top w:w="100" w:type="dxa"/>
              <w:left w:w="100" w:type="dxa"/>
              <w:bottom w:w="100" w:type="dxa"/>
              <w:right w:w="100" w:type="dxa"/>
            </w:tcMar>
          </w:tcPr>
          <w:p w14:paraId="4012E490" w14:textId="77777777" w:rsidR="00190A86" w:rsidRDefault="00190A86">
            <w:pPr>
              <w:widowControl w:val="0"/>
              <w:spacing w:line="276" w:lineRule="auto"/>
              <w:rPr>
                <w:rFonts w:ascii="Roboto" w:eastAsia="Roboto" w:hAnsi="Roboto" w:cs="Roboto"/>
                <w:b/>
                <w:sz w:val="22"/>
                <w:szCs w:val="22"/>
              </w:rPr>
            </w:pPr>
          </w:p>
        </w:tc>
      </w:tr>
      <w:tr w:rsidR="00190A86" w14:paraId="5E8A26D0" w14:textId="77777777">
        <w:trPr>
          <w:trHeight w:val="495"/>
        </w:trPr>
        <w:tc>
          <w:tcPr>
            <w:tcW w:w="10545" w:type="dxa"/>
            <w:gridSpan w:val="3"/>
            <w:shd w:val="clear" w:color="auto" w:fill="1F497D"/>
            <w:tcMar>
              <w:top w:w="100" w:type="dxa"/>
              <w:left w:w="100" w:type="dxa"/>
              <w:bottom w:w="100" w:type="dxa"/>
              <w:right w:w="100" w:type="dxa"/>
            </w:tcMar>
          </w:tcPr>
          <w:p w14:paraId="6D292555" w14:textId="77777777" w:rsidR="00190A86" w:rsidRDefault="00000000">
            <w:pPr>
              <w:spacing w:line="259" w:lineRule="auto"/>
              <w:jc w:val="center"/>
              <w:rPr>
                <w:rFonts w:ascii="Roboto" w:eastAsia="Roboto" w:hAnsi="Roboto" w:cs="Roboto"/>
                <w:b/>
                <w:color w:val="FFFFFF"/>
              </w:rPr>
            </w:pPr>
            <w:r>
              <w:rPr>
                <w:rFonts w:ascii="Roboto" w:eastAsia="Roboto" w:hAnsi="Roboto" w:cs="Roboto"/>
                <w:b/>
                <w:color w:val="FFFFFF"/>
              </w:rPr>
              <w:t xml:space="preserve">Departure </w:t>
            </w:r>
          </w:p>
        </w:tc>
      </w:tr>
    </w:tbl>
    <w:p w14:paraId="74FFD9FE" w14:textId="77777777" w:rsidR="00190A86" w:rsidRDefault="00190A86">
      <w:pPr>
        <w:spacing w:after="200"/>
        <w:jc w:val="both"/>
        <w:rPr>
          <w:rFonts w:ascii="Roboto" w:eastAsia="Roboto" w:hAnsi="Roboto" w:cs="Roboto"/>
          <w:color w:val="242424"/>
          <w:sz w:val="22"/>
          <w:szCs w:val="22"/>
        </w:rPr>
      </w:pPr>
    </w:p>
    <w:sectPr w:rsidR="00190A86">
      <w:footerReference w:type="default" r:id="rId11"/>
      <w:headerReference w:type="first" r:id="rId12"/>
      <w:footerReference w:type="first" r:id="rId13"/>
      <w:pgSz w:w="11900" w:h="16840"/>
      <w:pgMar w:top="851" w:right="851" w:bottom="851" w:left="851" w:header="851"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38FC" w14:textId="77777777" w:rsidR="00A44344" w:rsidRDefault="00A44344">
      <w:r>
        <w:separator/>
      </w:r>
    </w:p>
  </w:endnote>
  <w:endnote w:type="continuationSeparator" w:id="0">
    <w:p w14:paraId="7454C7D7" w14:textId="77777777" w:rsidR="00A44344" w:rsidRDefault="00A4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59BA" w14:textId="77777777" w:rsidR="00190A86" w:rsidRDefault="00000000">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1" locked="0" layoutInCell="1" hidden="0" allowOverlap="1" wp14:anchorId="6E654CE6" wp14:editId="3F441063">
          <wp:simplePos x="0" y="0"/>
          <wp:positionH relativeFrom="column">
            <wp:posOffset>-540380</wp:posOffset>
          </wp:positionH>
          <wp:positionV relativeFrom="paragraph">
            <wp:posOffset>0</wp:posOffset>
          </wp:positionV>
          <wp:extent cx="7560000" cy="217270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217270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2D20" w14:textId="77777777" w:rsidR="00190A86" w:rsidRDefault="00000000">
    <w:pPr>
      <w:tabs>
        <w:tab w:val="center" w:pos="4513"/>
        <w:tab w:val="right" w:pos="9026"/>
      </w:tabs>
      <w:rPr>
        <w:color w:val="000000"/>
      </w:rPr>
    </w:pPr>
    <w:r>
      <w:rPr>
        <w:noProof/>
      </w:rPr>
      <w:drawing>
        <wp:anchor distT="0" distB="0" distL="0" distR="0" simplePos="0" relativeHeight="251660288" behindDoc="1" locked="0" layoutInCell="1" hidden="0" allowOverlap="1" wp14:anchorId="6AF9E90B" wp14:editId="106E42E2">
          <wp:simplePos x="0" y="0"/>
          <wp:positionH relativeFrom="column">
            <wp:posOffset>-540380</wp:posOffset>
          </wp:positionH>
          <wp:positionV relativeFrom="paragraph">
            <wp:posOffset>0</wp:posOffset>
          </wp:positionV>
          <wp:extent cx="7560000" cy="217270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21727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41DF" w14:textId="77777777" w:rsidR="00A44344" w:rsidRDefault="00A44344">
      <w:r>
        <w:separator/>
      </w:r>
    </w:p>
  </w:footnote>
  <w:footnote w:type="continuationSeparator" w:id="0">
    <w:p w14:paraId="703AB747" w14:textId="77777777" w:rsidR="00A44344" w:rsidRDefault="00A4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8D00" w14:textId="77777777" w:rsidR="00190A86" w:rsidRDefault="00000000">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135711F" wp14:editId="6A416CDA">
          <wp:simplePos x="0" y="0"/>
          <wp:positionH relativeFrom="column">
            <wp:posOffset>828675</wp:posOffset>
          </wp:positionH>
          <wp:positionV relativeFrom="paragraph">
            <wp:posOffset>-540384</wp:posOffset>
          </wp:positionV>
          <wp:extent cx="6303328" cy="1865594"/>
          <wp:effectExtent l="0" t="0" r="0" b="0"/>
          <wp:wrapNone/>
          <wp:docPr id="9" name="image1.png"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with low confidence"/>
                  <pic:cNvPicPr preferRelativeResize="0"/>
                </pic:nvPicPr>
                <pic:blipFill>
                  <a:blip r:embed="rId1"/>
                  <a:srcRect/>
                  <a:stretch>
                    <a:fillRect/>
                  </a:stretch>
                </pic:blipFill>
                <pic:spPr>
                  <a:xfrm>
                    <a:off x="0" y="0"/>
                    <a:ext cx="6303328" cy="18655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4A1F"/>
    <w:multiLevelType w:val="multilevel"/>
    <w:tmpl w:val="B980F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631528"/>
    <w:multiLevelType w:val="multilevel"/>
    <w:tmpl w:val="BFC47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18247D"/>
    <w:multiLevelType w:val="multilevel"/>
    <w:tmpl w:val="0972A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09764E"/>
    <w:multiLevelType w:val="multilevel"/>
    <w:tmpl w:val="B54A5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8E1FC1"/>
    <w:multiLevelType w:val="multilevel"/>
    <w:tmpl w:val="AB682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A5D07"/>
    <w:multiLevelType w:val="multilevel"/>
    <w:tmpl w:val="2BB4F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780F22"/>
    <w:multiLevelType w:val="multilevel"/>
    <w:tmpl w:val="6AE8E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8807041">
    <w:abstractNumId w:val="3"/>
  </w:num>
  <w:num w:numId="2" w16cid:durableId="1676418635">
    <w:abstractNumId w:val="6"/>
  </w:num>
  <w:num w:numId="3" w16cid:durableId="672341054">
    <w:abstractNumId w:val="0"/>
  </w:num>
  <w:num w:numId="4" w16cid:durableId="1311787943">
    <w:abstractNumId w:val="4"/>
  </w:num>
  <w:num w:numId="5" w16cid:durableId="960577359">
    <w:abstractNumId w:val="5"/>
  </w:num>
  <w:num w:numId="6" w16cid:durableId="1630814545">
    <w:abstractNumId w:val="2"/>
  </w:num>
  <w:num w:numId="7" w16cid:durableId="623120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6"/>
    <w:rsid w:val="00190A86"/>
    <w:rsid w:val="008D2C7A"/>
    <w:rsid w:val="00A44344"/>
  </w:rsids>
  <m:mathPr>
    <m:mathFont m:val="Cambria Math"/>
    <m:brkBin m:val="before"/>
    <m:brkBinSub m:val="--"/>
    <m:smallFrac m:val="0"/>
    <m:dispDef/>
    <m:lMargin m:val="0"/>
    <m:rMargin m:val="0"/>
    <m:defJc m:val="centerGroup"/>
    <m:wrapIndent m:val="1440"/>
    <m:intLim m:val="subSup"/>
    <m:naryLim m:val="undOvr"/>
  </m:mathPr>
  <w:themeFontLang w:val="en-G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550D"/>
  <w15:docId w15:val="{4EA6546E-1401-4A21-828C-E02EC412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66"/>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eastAsia="ja-JP"/>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eastAsia="ja-JP"/>
    </w:rPr>
  </w:style>
  <w:style w:type="paragraph" w:styleId="Heading3">
    <w:name w:val="heading 3"/>
    <w:basedOn w:val="Normal"/>
    <w:next w:val="Normal"/>
    <w:uiPriority w:val="9"/>
    <w:semiHidden/>
    <w:unhideWhenUsed/>
    <w:qFormat/>
    <w:pPr>
      <w:keepNext/>
      <w:keepLines/>
      <w:spacing w:before="280" w:after="80"/>
      <w:outlineLvl w:val="2"/>
    </w:pPr>
    <w:rPr>
      <w:b/>
      <w:sz w:val="28"/>
      <w:szCs w:val="28"/>
      <w:lang w:eastAsia="ja-JP"/>
    </w:rPr>
  </w:style>
  <w:style w:type="paragraph" w:styleId="Heading4">
    <w:name w:val="heading 4"/>
    <w:basedOn w:val="Normal"/>
    <w:next w:val="Normal"/>
    <w:uiPriority w:val="9"/>
    <w:semiHidden/>
    <w:unhideWhenUsed/>
    <w:qFormat/>
    <w:pPr>
      <w:keepNext/>
      <w:keepLines/>
      <w:spacing w:before="240" w:after="40"/>
      <w:outlineLvl w:val="3"/>
    </w:pPr>
    <w:rPr>
      <w:b/>
      <w:lang w:eastAsia="ja-JP"/>
    </w:rPr>
  </w:style>
  <w:style w:type="paragraph" w:styleId="Heading5">
    <w:name w:val="heading 5"/>
    <w:basedOn w:val="Normal"/>
    <w:next w:val="Normal"/>
    <w:uiPriority w:val="9"/>
    <w:semiHidden/>
    <w:unhideWhenUsed/>
    <w:qFormat/>
    <w:pPr>
      <w:keepNext/>
      <w:keepLines/>
      <w:spacing w:before="220" w:after="40"/>
      <w:outlineLvl w:val="4"/>
    </w:pPr>
    <w:rPr>
      <w:b/>
      <w:sz w:val="22"/>
      <w:szCs w:val="22"/>
      <w:lang w:eastAsia="ja-JP"/>
    </w:rPr>
  </w:style>
  <w:style w:type="paragraph" w:styleId="Heading6">
    <w:name w:val="heading 6"/>
    <w:basedOn w:val="Normal"/>
    <w:next w:val="Normal"/>
    <w:uiPriority w:val="9"/>
    <w:semiHidden/>
    <w:unhideWhenUsed/>
    <w:qFormat/>
    <w:pPr>
      <w:keepNext/>
      <w:keepLines/>
      <w:spacing w:before="200" w:after="40"/>
      <w:outlineLvl w:val="5"/>
    </w:pPr>
    <w:rPr>
      <w:b/>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A3BF2"/>
    <w:pPr>
      <w:tabs>
        <w:tab w:val="center" w:pos="4680"/>
        <w:tab w:val="right" w:pos="9360"/>
      </w:tabs>
    </w:pPr>
    <w:rPr>
      <w:lang w:eastAsia="ja-JP"/>
    </w:rPr>
  </w:style>
  <w:style w:type="character" w:customStyle="1" w:styleId="HeaderChar">
    <w:name w:val="Header Char"/>
    <w:basedOn w:val="DefaultParagraphFont"/>
    <w:link w:val="Header"/>
    <w:uiPriority w:val="99"/>
    <w:rsid w:val="0059558B"/>
    <w:rPr>
      <w:lang w:eastAsia="ja-JP"/>
    </w:rPr>
  </w:style>
  <w:style w:type="paragraph" w:styleId="Footer">
    <w:name w:val="footer"/>
    <w:basedOn w:val="Normal"/>
    <w:link w:val="FooterChar"/>
    <w:uiPriority w:val="99"/>
    <w:unhideWhenUsed/>
    <w:rsid w:val="009A3BF2"/>
    <w:pPr>
      <w:tabs>
        <w:tab w:val="center" w:pos="4680"/>
        <w:tab w:val="right" w:pos="9360"/>
      </w:tabs>
    </w:pPr>
    <w:rPr>
      <w:lang w:eastAsia="ja-JP"/>
    </w:rPr>
  </w:style>
  <w:style w:type="character" w:customStyle="1" w:styleId="FooterChar">
    <w:name w:val="Footer Char"/>
    <w:basedOn w:val="DefaultParagraphFont"/>
    <w:link w:val="Footer"/>
    <w:uiPriority w:val="99"/>
    <w:rsid w:val="0059558B"/>
    <w:rPr>
      <w:lang w:eastAsia="ja-JP"/>
    </w:rPr>
  </w:style>
  <w:style w:type="paragraph" w:styleId="ListParagraph">
    <w:name w:val="List Paragraph"/>
    <w:basedOn w:val="Normal"/>
    <w:uiPriority w:val="34"/>
    <w:qFormat/>
    <w:rsid w:val="005F6E8D"/>
    <w:pPr>
      <w:ind w:left="720"/>
      <w:contextualSpacing/>
    </w:pPr>
  </w:style>
  <w:style w:type="paragraph" w:styleId="CommentSubject">
    <w:name w:val="annotation subject"/>
    <w:basedOn w:val="CommentText"/>
    <w:next w:val="CommentText"/>
    <w:link w:val="CommentSubjectChar"/>
    <w:uiPriority w:val="99"/>
    <w:semiHidden/>
    <w:unhideWhenUsed/>
    <w:rsid w:val="008E20D4"/>
    <w:rPr>
      <w:b/>
      <w:bCs/>
    </w:rPr>
  </w:style>
  <w:style w:type="character" w:customStyle="1" w:styleId="CommentSubjectChar">
    <w:name w:val="Comment Subject Char"/>
    <w:basedOn w:val="CommentTextChar"/>
    <w:link w:val="CommentSubject"/>
    <w:uiPriority w:val="99"/>
    <w:semiHidden/>
    <w:rsid w:val="008E20D4"/>
    <w:rPr>
      <w:b/>
      <w:bCs/>
      <w:sz w:val="20"/>
      <w:szCs w:val="20"/>
    </w:rPr>
  </w:style>
  <w:style w:type="character" w:customStyle="1" w:styleId="normaltextrun">
    <w:name w:val="normaltextrun"/>
    <w:basedOn w:val="DefaultParagraphFont"/>
    <w:rsid w:val="00C70223"/>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sci4pV/OIdf0IVpdDUYVUAHvw==">AMUW2mV4Q/h80jzzHKjoBOfdVwa4ZII85GULRtsZ0qJ+0Rugi88t7A3UOXUmxzScOLR3iQPwqBNAJxPPsJNgUzmKj79p5oM416YK9YkrpoNvbxFSTd0aOPU=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EITI International Secretariat</dc:creator>
  <cp:lastModifiedBy>Mrs. Thelma Ohene-Asiamah</cp:lastModifiedBy>
  <cp:revision>2</cp:revision>
  <dcterms:created xsi:type="dcterms:W3CDTF">2023-08-14T17:10:00Z</dcterms:created>
  <dcterms:modified xsi:type="dcterms:W3CDTF">2023-08-14T17:10:00Z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0x0101003F018161D0310E49921CA2CEECE9DC89</vt:lpwstr>
  </property>
</Properties>
</file>